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F" w:rsidRDefault="003D3589" w:rsidP="00495817">
      <w:pPr>
        <w:ind w:right="70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-171450</wp:posOffset>
            </wp:positionV>
            <wp:extent cx="1076325" cy="1171575"/>
            <wp:effectExtent l="19050" t="0" r="9525" b="0"/>
            <wp:wrapSquare wrapText="bothSides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12F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852EF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</w:t>
      </w:r>
    </w:p>
    <w:p w:rsidR="004852EF" w:rsidRDefault="004852EF" w:rsidP="00495817">
      <w:pPr>
        <w:ind w:right="70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Российской Федерации</w:t>
      </w:r>
    </w:p>
    <w:p w:rsidR="004852EF" w:rsidRDefault="009C014E" w:rsidP="00495817">
      <w:pPr>
        <w:ind w:right="70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ЛИПЕЦКАЯ ГОРОДСКАЯ</w:t>
      </w:r>
      <w:r w:rsidR="004852EF">
        <w:rPr>
          <w:rFonts w:eastAsia="Times New Roman"/>
          <w:b/>
          <w:lang w:eastAsia="ru-RU"/>
        </w:rPr>
        <w:t xml:space="preserve"> ОРГАНИЗАЦИЯ</w:t>
      </w:r>
    </w:p>
    <w:p w:rsidR="004852EF" w:rsidRDefault="004852EF" w:rsidP="00495817">
      <w:pPr>
        <w:ind w:right="707"/>
        <w:jc w:val="center"/>
        <w:rPr>
          <w:rFonts w:eastAsia="Times New Roman"/>
          <w:b/>
          <w:lang w:eastAsia="ru-RU"/>
        </w:rPr>
      </w:pPr>
    </w:p>
    <w:p w:rsidR="004852EF" w:rsidRPr="009C014E" w:rsidRDefault="009C014E" w:rsidP="00495817">
      <w:pPr>
        <w:ind w:right="707"/>
        <w:jc w:val="center"/>
        <w:rPr>
          <w:rFonts w:eastAsia="Times New Roman"/>
          <w:b/>
          <w:i/>
          <w:sz w:val="44"/>
          <w:szCs w:val="44"/>
          <w:lang w:eastAsia="ru-RU"/>
        </w:rPr>
      </w:pPr>
      <w:r w:rsidRPr="009C014E">
        <w:rPr>
          <w:rFonts w:eastAsia="Times New Roman"/>
          <w:b/>
          <w:i/>
          <w:sz w:val="44"/>
          <w:szCs w:val="44"/>
          <w:lang w:eastAsia="ru-RU"/>
        </w:rPr>
        <w:t>Информационный листок</w:t>
      </w:r>
    </w:p>
    <w:p w:rsidR="004852EF" w:rsidRDefault="003D3589" w:rsidP="00495817">
      <w:pPr>
        <w:ind w:right="707"/>
        <w:jc w:val="center"/>
        <w:rPr>
          <w:rFonts w:eastAsia="Times New Roman"/>
          <w:i/>
          <w:sz w:val="32"/>
          <w:szCs w:val="32"/>
          <w:lang w:eastAsia="ru-RU"/>
        </w:rPr>
      </w:pPr>
      <w:r>
        <w:rPr>
          <w:rFonts w:eastAsia="Times New Roman"/>
          <w:i/>
          <w:sz w:val="32"/>
          <w:szCs w:val="32"/>
          <w:lang w:eastAsia="ru-RU"/>
        </w:rPr>
        <w:t xml:space="preserve">                   </w:t>
      </w:r>
      <w:r w:rsidR="00CE6E8F">
        <w:rPr>
          <w:rFonts w:eastAsia="Times New Roman"/>
          <w:i/>
          <w:sz w:val="32"/>
          <w:szCs w:val="32"/>
          <w:lang w:eastAsia="ru-RU"/>
        </w:rPr>
        <w:t>(</w:t>
      </w:r>
      <w:r w:rsidR="003B2FCF">
        <w:rPr>
          <w:rFonts w:eastAsia="Times New Roman"/>
          <w:i/>
          <w:sz w:val="32"/>
          <w:szCs w:val="32"/>
          <w:lang w:eastAsia="ru-RU"/>
        </w:rPr>
        <w:t>7</w:t>
      </w:r>
      <w:r w:rsidR="00C6463A">
        <w:rPr>
          <w:rFonts w:eastAsia="Times New Roman"/>
          <w:i/>
          <w:sz w:val="32"/>
          <w:szCs w:val="32"/>
          <w:lang w:eastAsia="ru-RU"/>
        </w:rPr>
        <w:t xml:space="preserve"> </w:t>
      </w:r>
      <w:r w:rsidR="003B2FCF">
        <w:rPr>
          <w:rFonts w:eastAsia="Times New Roman"/>
          <w:i/>
          <w:sz w:val="32"/>
          <w:szCs w:val="32"/>
          <w:lang w:eastAsia="ru-RU"/>
        </w:rPr>
        <w:t>июня</w:t>
      </w:r>
      <w:r w:rsidR="001D1620">
        <w:rPr>
          <w:rFonts w:eastAsia="Times New Roman"/>
          <w:i/>
          <w:sz w:val="32"/>
          <w:szCs w:val="32"/>
          <w:lang w:eastAsia="ru-RU"/>
        </w:rPr>
        <w:t xml:space="preserve"> </w:t>
      </w:r>
      <w:r w:rsidR="00ED7E3C">
        <w:rPr>
          <w:rFonts w:eastAsia="Times New Roman"/>
          <w:i/>
          <w:sz w:val="32"/>
          <w:szCs w:val="32"/>
          <w:lang w:eastAsia="ru-RU"/>
        </w:rPr>
        <w:t>202</w:t>
      </w:r>
      <w:r w:rsidR="001D1620">
        <w:rPr>
          <w:rFonts w:eastAsia="Times New Roman"/>
          <w:i/>
          <w:sz w:val="32"/>
          <w:szCs w:val="32"/>
          <w:lang w:eastAsia="ru-RU"/>
        </w:rPr>
        <w:t>3</w:t>
      </w:r>
      <w:r w:rsidR="00A106C0">
        <w:rPr>
          <w:rFonts w:eastAsia="Times New Roman"/>
          <w:i/>
          <w:sz w:val="32"/>
          <w:szCs w:val="32"/>
          <w:lang w:eastAsia="ru-RU"/>
        </w:rPr>
        <w:t xml:space="preserve"> год</w:t>
      </w:r>
      <w:r w:rsidR="004852EF">
        <w:rPr>
          <w:rFonts w:eastAsia="Times New Roman"/>
          <w:i/>
          <w:sz w:val="32"/>
          <w:szCs w:val="32"/>
          <w:lang w:eastAsia="ru-RU"/>
        </w:rPr>
        <w:t>)</w:t>
      </w:r>
    </w:p>
    <w:p w:rsidR="009D2038" w:rsidRDefault="009D2038" w:rsidP="003723B8">
      <w:pPr>
        <w:spacing w:line="360" w:lineRule="auto"/>
        <w:ind w:right="707"/>
        <w:jc w:val="center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3B2FCF" w:rsidRPr="003B2FCF" w:rsidRDefault="003B2FCF" w:rsidP="003B2FCF">
      <w:pPr>
        <w:jc w:val="center"/>
        <w:rPr>
          <w:b/>
          <w:color w:val="000000"/>
          <w:shd w:val="clear" w:color="auto" w:fill="FFFFFF"/>
        </w:rPr>
      </w:pPr>
      <w:r w:rsidRPr="003B2FCF">
        <w:rPr>
          <w:b/>
          <w:color w:val="000000"/>
          <w:shd w:val="clear" w:color="auto" w:fill="FFFFFF"/>
        </w:rPr>
        <w:t xml:space="preserve">УТВЕРЖДЕН НОВЫЙ ПОРЯДОК ПРОВЕДЕНИЯ АТТЕСТАЦИИ </w:t>
      </w:r>
    </w:p>
    <w:p w:rsidR="003B2FCF" w:rsidRDefault="003B2FCF" w:rsidP="003B2FCF">
      <w:pPr>
        <w:spacing w:line="360" w:lineRule="auto"/>
        <w:ind w:right="707"/>
        <w:jc w:val="center"/>
        <w:rPr>
          <w:b/>
          <w:color w:val="000000"/>
          <w:shd w:val="clear" w:color="auto" w:fill="FFFFFF"/>
        </w:rPr>
      </w:pPr>
      <w:r w:rsidRPr="003B2FCF">
        <w:rPr>
          <w:b/>
          <w:color w:val="000000"/>
          <w:shd w:val="clear" w:color="auto" w:fill="FFFFFF"/>
        </w:rPr>
        <w:t>ПЕДАГОГИЧЕСКИХ РАБОТНИКОВ</w:t>
      </w:r>
    </w:p>
    <w:p w:rsidR="00E31146" w:rsidRPr="003B2FCF" w:rsidRDefault="00E31146" w:rsidP="003B2FCF">
      <w:pPr>
        <w:spacing w:line="360" w:lineRule="auto"/>
        <w:ind w:right="707"/>
        <w:jc w:val="center"/>
        <w:rPr>
          <w:b/>
          <w:color w:val="000000" w:themeColor="text1"/>
          <w:bdr w:val="none" w:sz="0" w:space="0" w:color="auto" w:frame="1"/>
          <w:shd w:val="clear" w:color="auto" w:fill="FFFFFF"/>
        </w:rPr>
      </w:pP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Порядок вступает в силу 1 сентября 2023 года и действует до 31 августа 2029 года.</w:t>
      </w:r>
      <w:r w:rsidR="003B2FCF">
        <w:rPr>
          <w:color w:val="000000"/>
          <w:sz w:val="24"/>
          <w:szCs w:val="24"/>
        </w:rPr>
        <w:t xml:space="preserve"> </w:t>
      </w:r>
      <w:r w:rsidRPr="0061730F">
        <w:rPr>
          <w:color w:val="000000"/>
          <w:sz w:val="24"/>
          <w:szCs w:val="24"/>
          <w:shd w:val="clear" w:color="auto" w:fill="FFFFFF"/>
        </w:rPr>
        <w:t>Что нового в документе?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  <w:shd w:val="clear" w:color="auto" w:fill="FFFFFF"/>
        </w:rPr>
      </w:pPr>
      <w:r w:rsidRPr="0061730F">
        <w:rPr>
          <w:color w:val="000000"/>
          <w:sz w:val="24"/>
          <w:szCs w:val="24"/>
          <w:shd w:val="clear" w:color="auto" w:fill="FFFFFF"/>
        </w:rPr>
        <w:t>1. Устанавливается количество членов аттестационной комиссии.</w:t>
      </w:r>
      <w:r w:rsidRPr="0061730F">
        <w:rPr>
          <w:color w:val="000000"/>
          <w:sz w:val="24"/>
          <w:szCs w:val="24"/>
        </w:rPr>
        <w:br/>
      </w:r>
      <w:r w:rsidRPr="0061730F">
        <w:rPr>
          <w:color w:val="000000"/>
          <w:sz w:val="24"/>
          <w:szCs w:val="24"/>
          <w:shd w:val="clear" w:color="auto" w:fill="FFFFFF"/>
        </w:rPr>
        <w:t>Комиссия для аттестации на соответствие занимаемой должности состоит не менее чем из 5 человек и включает председателя, заместителя председателя, секретаря и членов аттестационной комиссии организации.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  <w:shd w:val="clear" w:color="auto" w:fill="FFFFFF"/>
        </w:rPr>
      </w:pPr>
      <w:r w:rsidRPr="0061730F">
        <w:rPr>
          <w:color w:val="000000"/>
          <w:sz w:val="24"/>
          <w:szCs w:val="24"/>
          <w:shd w:val="clear" w:color="auto" w:fill="FFFFFF"/>
        </w:rPr>
        <w:t>Руководитель образовательной организации в состав аттестационной комиссии не входит.</w:t>
      </w:r>
      <w:r w:rsidR="00E31146">
        <w:rPr>
          <w:color w:val="000000"/>
          <w:sz w:val="24"/>
          <w:szCs w:val="24"/>
        </w:rPr>
        <w:t xml:space="preserve"> </w:t>
      </w:r>
      <w:r w:rsidRPr="0061730F">
        <w:rPr>
          <w:color w:val="000000"/>
          <w:sz w:val="24"/>
          <w:szCs w:val="24"/>
          <w:shd w:val="clear" w:color="auto" w:fill="FFFFFF"/>
        </w:rPr>
        <w:t>В комиссию для аттестации на первую и высшую квалификационные категории должно входить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2. Заявление на первую и высшую квалификационную категорию можно подать теперь через Госуслуги и региональные порталы государственных и муниципальных услуг.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  <w:shd w:val="clear" w:color="auto" w:fill="FFFFFF"/>
        </w:rPr>
      </w:pPr>
      <w:r w:rsidRPr="0061730F">
        <w:rPr>
          <w:color w:val="000000"/>
          <w:sz w:val="24"/>
          <w:szCs w:val="24"/>
          <w:shd w:val="clear" w:color="auto" w:fill="FFFFFF"/>
        </w:rPr>
        <w:t>3. Уточнили информацию, которую нужно указать в заявлении. Теперь педагоги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должности по которой желают пройти аттестацию.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 xml:space="preserve">4. Изменился пункт 30. </w:t>
      </w:r>
      <w:proofErr w:type="gramStart"/>
      <w:r w:rsidRPr="0061730F">
        <w:rPr>
          <w:color w:val="000000"/>
          <w:sz w:val="24"/>
          <w:szCs w:val="24"/>
          <w:shd w:val="clear" w:color="auto" w:fill="FFFFFF"/>
        </w:rPr>
        <w:t>Если раньше на высшую категорию можно было подать заявление спустя два года после получения первой категории по той же должности, то теперь формулировка следующая:</w:t>
      </w:r>
      <w:r w:rsidR="00E31146">
        <w:rPr>
          <w:color w:val="000000"/>
          <w:sz w:val="24"/>
          <w:szCs w:val="24"/>
        </w:rPr>
        <w:t xml:space="preserve"> з</w:t>
      </w:r>
      <w:r w:rsidRPr="0061730F">
        <w:rPr>
          <w:color w:val="000000"/>
          <w:sz w:val="24"/>
          <w:szCs w:val="24"/>
          <w:shd w:val="clear" w:color="auto" w:fill="FFFFFF"/>
        </w:rPr>
        <w:t>аявление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категорию.</w:t>
      </w:r>
      <w:proofErr w:type="gramEnd"/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5. За 5 рабочих дней до проведения заседания аттестационной комиссии педагоги могут направлять в комиссию дополнительные сведения, характеризующие их профессиональную деятельность.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6. При аттестации педагогов, участвующих в реализации программ спортивной подготовки, учитываются государственные награды, почётные звания, ведомственные знаки отличия, полученные за достижения в спортивной подготовке лиц, её проходящих, а также результаты конкурсов профессионального мастерства.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7. В течение 30 дней после получения заявления аттестационная комиссия определяет конкретный срок проведения аттестации и уведомляет педагога о сроках, формах и способах проведения аттестации. Как и раньше, вся процедура аттестации не может быть дольше 60 календарных дней.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lastRenderedPageBreak/>
        <w:t>8. После издания распорядительных актов об установлении категории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E31146" w:rsidRDefault="001B09D5" w:rsidP="00E31146">
      <w:pPr>
        <w:ind w:right="565" w:firstLine="851"/>
        <w:rPr>
          <w:color w:val="000000"/>
          <w:sz w:val="24"/>
          <w:szCs w:val="24"/>
        </w:rPr>
      </w:pPr>
      <w:r w:rsidRPr="0061730F">
        <w:rPr>
          <w:color w:val="000000"/>
          <w:sz w:val="24"/>
          <w:szCs w:val="24"/>
          <w:shd w:val="clear" w:color="auto" w:fill="FFFFFF"/>
        </w:rPr>
        <w:t>9. Изменился последний пункт о сохранении квалификационных категорий при переходе в другую организацию. В него добавили формулировку о том, что квалификационные категории являются основанием для дифференциации оплаты труда педагогических работников.</w:t>
      </w:r>
    </w:p>
    <w:p w:rsidR="001B09D5" w:rsidRPr="00E31146" w:rsidRDefault="001B09D5" w:rsidP="00E31146">
      <w:pPr>
        <w:ind w:right="565" w:firstLine="851"/>
        <w:rPr>
          <w:color w:val="000000"/>
          <w:sz w:val="24"/>
          <w:szCs w:val="24"/>
          <w:shd w:val="clear" w:color="auto" w:fill="FFFFFF"/>
        </w:rPr>
      </w:pPr>
      <w:r w:rsidRPr="0061730F">
        <w:rPr>
          <w:color w:val="000000"/>
          <w:sz w:val="24"/>
          <w:szCs w:val="24"/>
          <w:shd w:val="clear" w:color="auto" w:fill="FFFFFF"/>
        </w:rPr>
        <w:t>10. В Порядке аттестации появился четвёртый раздел, который полностью посвящён аттестации в целях установления квалификационной категории "педагог-методист" или "педагог-наставник".</w:t>
      </w:r>
    </w:p>
    <w:p w:rsidR="002A6A83" w:rsidRPr="00C46E5C" w:rsidRDefault="002A6A83" w:rsidP="003B2FCF">
      <w:pPr>
        <w:tabs>
          <w:tab w:val="left" w:pos="4504"/>
          <w:tab w:val="left" w:pos="9781"/>
        </w:tabs>
        <w:spacing w:line="276" w:lineRule="auto"/>
        <w:ind w:right="565" w:firstLine="851"/>
        <w:jc w:val="left"/>
        <w:rPr>
          <w:b/>
          <w:sz w:val="24"/>
          <w:szCs w:val="24"/>
          <w:u w:val="single"/>
          <w:lang w:eastAsia="ru-RU"/>
        </w:rPr>
      </w:pPr>
    </w:p>
    <w:sectPr w:rsidR="002A6A83" w:rsidRPr="00C46E5C" w:rsidSect="00400F06">
      <w:headerReference w:type="default" r:id="rId9"/>
      <w:pgSz w:w="11906" w:h="16838"/>
      <w:pgMar w:top="1440" w:right="0" w:bottom="1418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2E" w:rsidRDefault="00A8372E" w:rsidP="001C4961">
      <w:r>
        <w:separator/>
      </w:r>
    </w:p>
  </w:endnote>
  <w:endnote w:type="continuationSeparator" w:id="0">
    <w:p w:rsidR="00A8372E" w:rsidRDefault="00A8372E" w:rsidP="001C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2E" w:rsidRDefault="00A8372E" w:rsidP="001C4961">
      <w:r>
        <w:separator/>
      </w:r>
    </w:p>
  </w:footnote>
  <w:footnote w:type="continuationSeparator" w:id="0">
    <w:p w:rsidR="00A8372E" w:rsidRDefault="00A8372E" w:rsidP="001C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2751"/>
      <w:docPartObj>
        <w:docPartGallery w:val="Page Numbers (Top of Page)"/>
        <w:docPartUnique/>
      </w:docPartObj>
    </w:sdtPr>
    <w:sdtContent>
      <w:p w:rsidR="001B1D08" w:rsidRDefault="00A7781F" w:rsidP="00495817">
        <w:pPr>
          <w:pStyle w:val="a4"/>
          <w:ind w:right="282"/>
          <w:jc w:val="right"/>
        </w:pPr>
        <w:r>
          <w:fldChar w:fldCharType="begin"/>
        </w:r>
        <w:r w:rsidR="001B1D08">
          <w:instrText>PAGE   \* MERGEFORMAT</w:instrText>
        </w:r>
        <w:r>
          <w:fldChar w:fldCharType="separate"/>
        </w:r>
        <w:r w:rsidR="00E31146">
          <w:rPr>
            <w:noProof/>
          </w:rPr>
          <w:t>1</w:t>
        </w:r>
        <w:r>
          <w:fldChar w:fldCharType="end"/>
        </w:r>
      </w:p>
    </w:sdtContent>
  </w:sdt>
  <w:p w:rsidR="001B1D08" w:rsidRDefault="001B1D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❗" style="width:11.55pt;height:11.55pt;visibility:visible;mso-wrap-style:square" o:bullet="t">
        <v:imagedata r:id="rId1" o:title="❗"/>
      </v:shape>
    </w:pict>
  </w:numPicBullet>
  <w:numPicBullet w:numPicBulletId="1">
    <w:pict>
      <v:shape id="_x0000_i1070" type="#_x0000_t75" alt="✒" style="width:11.55pt;height:11.55pt;visibility:visible;mso-wrap-style:square" o:bullet="t">
        <v:imagedata r:id="rId2" o:title="✒"/>
      </v:shape>
    </w:pict>
  </w:numPicBullet>
  <w:numPicBullet w:numPicBulletId="2">
    <w:pict>
      <v:shape id="_x0000_i1071" type="#_x0000_t75" alt="✅" style="width:11.55pt;height:11.55pt;visibility:visible;mso-wrap-style:square" o:bullet="t">
        <v:imagedata r:id="rId3" o:title="✅"/>
      </v:shape>
    </w:pict>
  </w:numPicBullet>
  <w:numPicBullet w:numPicBulletId="3">
    <w:pict>
      <v:shape id="_x0000_i1072" type="#_x0000_t75" alt="📘" style="width:11.55pt;height:11.55pt;visibility:visible;mso-wrap-style:square" o:bullet="t">
        <v:imagedata r:id="rId4" o:title="📘"/>
      </v:shape>
    </w:pict>
  </w:numPicBullet>
  <w:numPicBullet w:numPicBulletId="4">
    <w:pict>
      <v:shape id="_x0000_i1073" type="#_x0000_t75" alt="❓" style="width:11.55pt;height:11.55pt;visibility:visible;mso-wrap-style:square" o:bullet="t">
        <v:imagedata r:id="rId5" o:title="❓"/>
      </v:shape>
    </w:pict>
  </w:numPicBullet>
  <w:numPicBullet w:numPicBulletId="5">
    <w:pict>
      <v:shape id="_x0000_i1074" type="#_x0000_t75" alt="‼" style="width:11.55pt;height:11.55pt;visibility:visible;mso-wrap-style:square" o:bullet="t">
        <v:imagedata r:id="rId6" o:title="‼"/>
      </v:shape>
    </w:pict>
  </w:numPicBullet>
  <w:abstractNum w:abstractNumId="0">
    <w:nsid w:val="01037CCC"/>
    <w:multiLevelType w:val="hybridMultilevel"/>
    <w:tmpl w:val="BD9CACBA"/>
    <w:lvl w:ilvl="0" w:tplc="FE3875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20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22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2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4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0D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6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3F6A51"/>
    <w:multiLevelType w:val="hybridMultilevel"/>
    <w:tmpl w:val="DD70CB0C"/>
    <w:lvl w:ilvl="0" w:tplc="9274E4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29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22E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4A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02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27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AA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8D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3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0B6AE9"/>
    <w:multiLevelType w:val="hybridMultilevel"/>
    <w:tmpl w:val="63FAE8DE"/>
    <w:lvl w:ilvl="0" w:tplc="45FEB7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8F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09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06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83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65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6A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20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49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1F72EF"/>
    <w:multiLevelType w:val="hybridMultilevel"/>
    <w:tmpl w:val="08B8C74A"/>
    <w:lvl w:ilvl="0" w:tplc="15DE3D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E5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C9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6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2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8F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84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6E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4C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FF4A83"/>
    <w:multiLevelType w:val="hybridMultilevel"/>
    <w:tmpl w:val="86CA6D94"/>
    <w:lvl w:ilvl="0" w:tplc="4DAAF0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21F9F"/>
    <w:multiLevelType w:val="hybridMultilevel"/>
    <w:tmpl w:val="B630F6D4"/>
    <w:lvl w:ilvl="0" w:tplc="C2469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08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B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4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E0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A6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49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2C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8278CA"/>
    <w:multiLevelType w:val="hybridMultilevel"/>
    <w:tmpl w:val="7C044642"/>
    <w:lvl w:ilvl="0" w:tplc="E8C093F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C4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A9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C2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8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E8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CB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2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E6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A4833CE"/>
    <w:multiLevelType w:val="multilevel"/>
    <w:tmpl w:val="65D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20F13"/>
    <w:multiLevelType w:val="hybridMultilevel"/>
    <w:tmpl w:val="16D41E76"/>
    <w:lvl w:ilvl="0" w:tplc="E47871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A9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43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EE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47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A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44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89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E8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D48"/>
    <w:rsid w:val="00001228"/>
    <w:rsid w:val="00003222"/>
    <w:rsid w:val="00012369"/>
    <w:rsid w:val="00027DDD"/>
    <w:rsid w:val="000340CA"/>
    <w:rsid w:val="00043084"/>
    <w:rsid w:val="000443B8"/>
    <w:rsid w:val="00072383"/>
    <w:rsid w:val="00075705"/>
    <w:rsid w:val="00094225"/>
    <w:rsid w:val="000A25AD"/>
    <w:rsid w:val="000A52B2"/>
    <w:rsid w:val="000A6E37"/>
    <w:rsid w:val="000B159A"/>
    <w:rsid w:val="000B6CA2"/>
    <w:rsid w:val="000D2A0A"/>
    <w:rsid w:val="000E0C0A"/>
    <w:rsid w:val="000E719B"/>
    <w:rsid w:val="000F3401"/>
    <w:rsid w:val="00100D8D"/>
    <w:rsid w:val="00102A82"/>
    <w:rsid w:val="00106841"/>
    <w:rsid w:val="0011060B"/>
    <w:rsid w:val="00116CFD"/>
    <w:rsid w:val="0012118E"/>
    <w:rsid w:val="00121553"/>
    <w:rsid w:val="0012514E"/>
    <w:rsid w:val="001312B0"/>
    <w:rsid w:val="001347A1"/>
    <w:rsid w:val="0013614D"/>
    <w:rsid w:val="0013777E"/>
    <w:rsid w:val="00146817"/>
    <w:rsid w:val="00152585"/>
    <w:rsid w:val="00175D1E"/>
    <w:rsid w:val="00195113"/>
    <w:rsid w:val="00195575"/>
    <w:rsid w:val="001A10FF"/>
    <w:rsid w:val="001A1E76"/>
    <w:rsid w:val="001B0345"/>
    <w:rsid w:val="001B09D5"/>
    <w:rsid w:val="001B1D08"/>
    <w:rsid w:val="001B3326"/>
    <w:rsid w:val="001B3378"/>
    <w:rsid w:val="001B3AE8"/>
    <w:rsid w:val="001C4961"/>
    <w:rsid w:val="001D1620"/>
    <w:rsid w:val="001F1648"/>
    <w:rsid w:val="001F77E6"/>
    <w:rsid w:val="0020409A"/>
    <w:rsid w:val="00222AA9"/>
    <w:rsid w:val="00232528"/>
    <w:rsid w:val="00234302"/>
    <w:rsid w:val="0023791E"/>
    <w:rsid w:val="00241C21"/>
    <w:rsid w:val="00246021"/>
    <w:rsid w:val="00247D34"/>
    <w:rsid w:val="00250D40"/>
    <w:rsid w:val="00255FDD"/>
    <w:rsid w:val="00260CD4"/>
    <w:rsid w:val="0027229F"/>
    <w:rsid w:val="002740E5"/>
    <w:rsid w:val="00274825"/>
    <w:rsid w:val="0028044D"/>
    <w:rsid w:val="00282D0B"/>
    <w:rsid w:val="00290D7F"/>
    <w:rsid w:val="002A4BB2"/>
    <w:rsid w:val="002A6A83"/>
    <w:rsid w:val="002E1DF2"/>
    <w:rsid w:val="002F2697"/>
    <w:rsid w:val="002F2E9E"/>
    <w:rsid w:val="00310457"/>
    <w:rsid w:val="00311F7A"/>
    <w:rsid w:val="00314596"/>
    <w:rsid w:val="003158EB"/>
    <w:rsid w:val="00342694"/>
    <w:rsid w:val="00342832"/>
    <w:rsid w:val="003432F6"/>
    <w:rsid w:val="00357D34"/>
    <w:rsid w:val="003723B8"/>
    <w:rsid w:val="0037740C"/>
    <w:rsid w:val="003A1C5D"/>
    <w:rsid w:val="003B11E9"/>
    <w:rsid w:val="003B2FCF"/>
    <w:rsid w:val="003B65ED"/>
    <w:rsid w:val="003C13E7"/>
    <w:rsid w:val="003D12D0"/>
    <w:rsid w:val="003D3589"/>
    <w:rsid w:val="003D3E4E"/>
    <w:rsid w:val="003E34BE"/>
    <w:rsid w:val="003F2247"/>
    <w:rsid w:val="00400F06"/>
    <w:rsid w:val="00433F4F"/>
    <w:rsid w:val="004409D6"/>
    <w:rsid w:val="00444B86"/>
    <w:rsid w:val="004468F3"/>
    <w:rsid w:val="00446901"/>
    <w:rsid w:val="004470BB"/>
    <w:rsid w:val="004471FB"/>
    <w:rsid w:val="00454BEC"/>
    <w:rsid w:val="0045602C"/>
    <w:rsid w:val="0046006C"/>
    <w:rsid w:val="00473A92"/>
    <w:rsid w:val="00473C02"/>
    <w:rsid w:val="0048226E"/>
    <w:rsid w:val="004837ED"/>
    <w:rsid w:val="004852EF"/>
    <w:rsid w:val="00495817"/>
    <w:rsid w:val="004C0D4D"/>
    <w:rsid w:val="004E07EE"/>
    <w:rsid w:val="00501547"/>
    <w:rsid w:val="005029A4"/>
    <w:rsid w:val="00504AFE"/>
    <w:rsid w:val="00552260"/>
    <w:rsid w:val="0055529A"/>
    <w:rsid w:val="00561856"/>
    <w:rsid w:val="00571FA3"/>
    <w:rsid w:val="00572F1C"/>
    <w:rsid w:val="00576ECA"/>
    <w:rsid w:val="00585C2F"/>
    <w:rsid w:val="00592E81"/>
    <w:rsid w:val="005A059E"/>
    <w:rsid w:val="005A0B93"/>
    <w:rsid w:val="005B2489"/>
    <w:rsid w:val="005B3B6D"/>
    <w:rsid w:val="005C4025"/>
    <w:rsid w:val="005C73D0"/>
    <w:rsid w:val="005D797F"/>
    <w:rsid w:val="005E7405"/>
    <w:rsid w:val="005F02A5"/>
    <w:rsid w:val="005F0AE3"/>
    <w:rsid w:val="0060034A"/>
    <w:rsid w:val="00624471"/>
    <w:rsid w:val="00625B87"/>
    <w:rsid w:val="0063100D"/>
    <w:rsid w:val="006318D2"/>
    <w:rsid w:val="0064057C"/>
    <w:rsid w:val="0065340B"/>
    <w:rsid w:val="00654CD3"/>
    <w:rsid w:val="00673FC6"/>
    <w:rsid w:val="00676390"/>
    <w:rsid w:val="0068343F"/>
    <w:rsid w:val="00685FB6"/>
    <w:rsid w:val="00693B43"/>
    <w:rsid w:val="006A325F"/>
    <w:rsid w:val="006A4220"/>
    <w:rsid w:val="006C0001"/>
    <w:rsid w:val="006D0384"/>
    <w:rsid w:val="006D3DB9"/>
    <w:rsid w:val="006D7E87"/>
    <w:rsid w:val="00720D75"/>
    <w:rsid w:val="00731221"/>
    <w:rsid w:val="00737010"/>
    <w:rsid w:val="00741C7C"/>
    <w:rsid w:val="00742ED8"/>
    <w:rsid w:val="0075111B"/>
    <w:rsid w:val="00751E0B"/>
    <w:rsid w:val="00756942"/>
    <w:rsid w:val="00757572"/>
    <w:rsid w:val="0077022E"/>
    <w:rsid w:val="00773981"/>
    <w:rsid w:val="00773EBD"/>
    <w:rsid w:val="00774C8C"/>
    <w:rsid w:val="0078041D"/>
    <w:rsid w:val="007804D6"/>
    <w:rsid w:val="00785454"/>
    <w:rsid w:val="007A2177"/>
    <w:rsid w:val="007A4024"/>
    <w:rsid w:val="007C53ED"/>
    <w:rsid w:val="007E0C6E"/>
    <w:rsid w:val="007E1C93"/>
    <w:rsid w:val="007F061D"/>
    <w:rsid w:val="007F2B24"/>
    <w:rsid w:val="007F3829"/>
    <w:rsid w:val="007F4812"/>
    <w:rsid w:val="00804325"/>
    <w:rsid w:val="0080740C"/>
    <w:rsid w:val="00807453"/>
    <w:rsid w:val="00812B06"/>
    <w:rsid w:val="008137F0"/>
    <w:rsid w:val="00814AFC"/>
    <w:rsid w:val="00823400"/>
    <w:rsid w:val="0083556D"/>
    <w:rsid w:val="00847774"/>
    <w:rsid w:val="008552E2"/>
    <w:rsid w:val="008650A2"/>
    <w:rsid w:val="008660F6"/>
    <w:rsid w:val="00867CC7"/>
    <w:rsid w:val="00870B9C"/>
    <w:rsid w:val="008B377C"/>
    <w:rsid w:val="008C2894"/>
    <w:rsid w:val="008D3660"/>
    <w:rsid w:val="009013A7"/>
    <w:rsid w:val="00920B51"/>
    <w:rsid w:val="00925BFA"/>
    <w:rsid w:val="009263BF"/>
    <w:rsid w:val="00936756"/>
    <w:rsid w:val="00966C6D"/>
    <w:rsid w:val="00980D81"/>
    <w:rsid w:val="009B7FED"/>
    <w:rsid w:val="009C014E"/>
    <w:rsid w:val="009D2038"/>
    <w:rsid w:val="009D51CC"/>
    <w:rsid w:val="009E1A8C"/>
    <w:rsid w:val="009E36C2"/>
    <w:rsid w:val="009E65CD"/>
    <w:rsid w:val="00A05736"/>
    <w:rsid w:val="00A063B3"/>
    <w:rsid w:val="00A06F79"/>
    <w:rsid w:val="00A106C0"/>
    <w:rsid w:val="00A10B9A"/>
    <w:rsid w:val="00A31BC2"/>
    <w:rsid w:val="00A5070F"/>
    <w:rsid w:val="00A53150"/>
    <w:rsid w:val="00A6105B"/>
    <w:rsid w:val="00A76110"/>
    <w:rsid w:val="00A7781F"/>
    <w:rsid w:val="00A8372E"/>
    <w:rsid w:val="00A86CE6"/>
    <w:rsid w:val="00A958C7"/>
    <w:rsid w:val="00AA1ABB"/>
    <w:rsid w:val="00AB7541"/>
    <w:rsid w:val="00AC3C06"/>
    <w:rsid w:val="00AE2FF2"/>
    <w:rsid w:val="00AE608C"/>
    <w:rsid w:val="00B03820"/>
    <w:rsid w:val="00B060B9"/>
    <w:rsid w:val="00B1541A"/>
    <w:rsid w:val="00B203AB"/>
    <w:rsid w:val="00B23732"/>
    <w:rsid w:val="00B25DC0"/>
    <w:rsid w:val="00B47443"/>
    <w:rsid w:val="00B54183"/>
    <w:rsid w:val="00B578B4"/>
    <w:rsid w:val="00B65065"/>
    <w:rsid w:val="00B73B2E"/>
    <w:rsid w:val="00B8244A"/>
    <w:rsid w:val="00B859C1"/>
    <w:rsid w:val="00BC541E"/>
    <w:rsid w:val="00BC639C"/>
    <w:rsid w:val="00BD12AE"/>
    <w:rsid w:val="00BD794F"/>
    <w:rsid w:val="00BE4558"/>
    <w:rsid w:val="00BF712F"/>
    <w:rsid w:val="00C02C2A"/>
    <w:rsid w:val="00C03A11"/>
    <w:rsid w:val="00C15CD6"/>
    <w:rsid w:val="00C32A82"/>
    <w:rsid w:val="00C46E5C"/>
    <w:rsid w:val="00C56FEA"/>
    <w:rsid w:val="00C6361D"/>
    <w:rsid w:val="00C63A3F"/>
    <w:rsid w:val="00C6463A"/>
    <w:rsid w:val="00C9243D"/>
    <w:rsid w:val="00CA53CA"/>
    <w:rsid w:val="00CA55D2"/>
    <w:rsid w:val="00CB440A"/>
    <w:rsid w:val="00CB583A"/>
    <w:rsid w:val="00CB5B66"/>
    <w:rsid w:val="00CB698A"/>
    <w:rsid w:val="00CC581F"/>
    <w:rsid w:val="00CD52A9"/>
    <w:rsid w:val="00CE3EAB"/>
    <w:rsid w:val="00CE6E8F"/>
    <w:rsid w:val="00D014E1"/>
    <w:rsid w:val="00D02ADD"/>
    <w:rsid w:val="00D17E43"/>
    <w:rsid w:val="00D425C7"/>
    <w:rsid w:val="00D67F62"/>
    <w:rsid w:val="00D71639"/>
    <w:rsid w:val="00D779D5"/>
    <w:rsid w:val="00DA7E31"/>
    <w:rsid w:val="00DD44A6"/>
    <w:rsid w:val="00DD5735"/>
    <w:rsid w:val="00DE6529"/>
    <w:rsid w:val="00DE6892"/>
    <w:rsid w:val="00DF4030"/>
    <w:rsid w:val="00E1424E"/>
    <w:rsid w:val="00E242E8"/>
    <w:rsid w:val="00E265A4"/>
    <w:rsid w:val="00E31146"/>
    <w:rsid w:val="00E50E49"/>
    <w:rsid w:val="00E523CD"/>
    <w:rsid w:val="00E53CFA"/>
    <w:rsid w:val="00E55656"/>
    <w:rsid w:val="00E6395C"/>
    <w:rsid w:val="00E66197"/>
    <w:rsid w:val="00E704BD"/>
    <w:rsid w:val="00E72369"/>
    <w:rsid w:val="00E82A6B"/>
    <w:rsid w:val="00E90923"/>
    <w:rsid w:val="00EB3623"/>
    <w:rsid w:val="00ED1EEB"/>
    <w:rsid w:val="00ED7E3C"/>
    <w:rsid w:val="00EE0E0F"/>
    <w:rsid w:val="00EE2142"/>
    <w:rsid w:val="00F040B7"/>
    <w:rsid w:val="00F05817"/>
    <w:rsid w:val="00F20488"/>
    <w:rsid w:val="00F20845"/>
    <w:rsid w:val="00F23B44"/>
    <w:rsid w:val="00F26038"/>
    <w:rsid w:val="00F366EA"/>
    <w:rsid w:val="00F50B5D"/>
    <w:rsid w:val="00F5546E"/>
    <w:rsid w:val="00F564E2"/>
    <w:rsid w:val="00F579BE"/>
    <w:rsid w:val="00F64D48"/>
    <w:rsid w:val="00F6703A"/>
    <w:rsid w:val="00F750E1"/>
    <w:rsid w:val="00F82C3A"/>
    <w:rsid w:val="00F8500A"/>
    <w:rsid w:val="00FA14CA"/>
    <w:rsid w:val="00FB191A"/>
    <w:rsid w:val="00FB5DBE"/>
    <w:rsid w:val="00FB66CB"/>
    <w:rsid w:val="00FD2623"/>
    <w:rsid w:val="00FD4E29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F"/>
  </w:style>
  <w:style w:type="paragraph" w:styleId="1">
    <w:name w:val="heading 1"/>
    <w:basedOn w:val="a"/>
    <w:link w:val="10"/>
    <w:uiPriority w:val="9"/>
    <w:qFormat/>
    <w:rsid w:val="00ED7E3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6A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220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a"/>
    <w:rsid w:val="00446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46901"/>
    <w:rPr>
      <w:b/>
      <w:bCs/>
    </w:rPr>
  </w:style>
  <w:style w:type="character" w:styleId="ab">
    <w:name w:val="Emphasis"/>
    <w:basedOn w:val="a0"/>
    <w:uiPriority w:val="20"/>
    <w:qFormat/>
    <w:rsid w:val="00446901"/>
    <w:rPr>
      <w:i/>
      <w:iCs/>
    </w:rPr>
  </w:style>
  <w:style w:type="paragraph" w:styleId="ac">
    <w:name w:val="Normal (Web)"/>
    <w:basedOn w:val="a"/>
    <w:uiPriority w:val="99"/>
    <w:unhideWhenUsed/>
    <w:rsid w:val="00B25D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5DC0"/>
    <w:pPr>
      <w:ind w:left="720"/>
      <w:contextualSpacing/>
    </w:pPr>
  </w:style>
  <w:style w:type="paragraph" w:customStyle="1" w:styleId="ConsPlusNormal">
    <w:name w:val="ConsPlusNormal"/>
    <w:rsid w:val="00BC54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541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7E3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FE414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C56FEA"/>
  </w:style>
  <w:style w:type="character" w:customStyle="1" w:styleId="hl">
    <w:name w:val="hl"/>
    <w:basedOn w:val="a0"/>
    <w:rsid w:val="00C56FEA"/>
  </w:style>
  <w:style w:type="character" w:customStyle="1" w:styleId="nobr">
    <w:name w:val="nobr"/>
    <w:basedOn w:val="a0"/>
    <w:rsid w:val="00C56FEA"/>
  </w:style>
  <w:style w:type="character" w:customStyle="1" w:styleId="30">
    <w:name w:val="Заголовок 3 Знак"/>
    <w:basedOn w:val="a0"/>
    <w:link w:val="3"/>
    <w:uiPriority w:val="9"/>
    <w:semiHidden/>
    <w:rsid w:val="00CE6E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6A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9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95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E231-444D-44FA-A628-C6394FBB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Admin</cp:lastModifiedBy>
  <cp:revision>42</cp:revision>
  <cp:lastPrinted>2023-03-06T12:45:00Z</cp:lastPrinted>
  <dcterms:created xsi:type="dcterms:W3CDTF">2021-03-18T07:12:00Z</dcterms:created>
  <dcterms:modified xsi:type="dcterms:W3CDTF">2023-06-07T10:57:00Z</dcterms:modified>
</cp:coreProperties>
</file>