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EF" w:rsidRDefault="004852EF" w:rsidP="004852EF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4852EF" w:rsidRDefault="004852EF" w:rsidP="004852EF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5C65CC" wp14:editId="20B9F8D6">
            <wp:simplePos x="0" y="0"/>
            <wp:positionH relativeFrom="column">
              <wp:posOffset>-183515</wp:posOffset>
            </wp:positionH>
            <wp:positionV relativeFrom="paragraph">
              <wp:posOffset>194310</wp:posOffset>
            </wp:positionV>
            <wp:extent cx="1076325" cy="1171575"/>
            <wp:effectExtent l="0" t="0" r="9525" b="9525"/>
            <wp:wrapSquare wrapText="bothSides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4852EF" w:rsidRDefault="00AA5204" w:rsidP="004852EF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ЛИПЕЦКАЯ ГОРОДСКАЯ</w:t>
      </w:r>
      <w:r w:rsidR="004852EF">
        <w:rPr>
          <w:rFonts w:eastAsia="Times New Roman"/>
          <w:b/>
          <w:lang w:eastAsia="ru-RU"/>
        </w:rPr>
        <w:t xml:space="preserve"> ОРГАНИЗАЦИЯ</w:t>
      </w:r>
    </w:p>
    <w:p w:rsidR="004852EF" w:rsidRDefault="004852EF" w:rsidP="004852EF">
      <w:pPr>
        <w:jc w:val="center"/>
        <w:rPr>
          <w:rFonts w:eastAsia="Times New Roman"/>
          <w:b/>
          <w:lang w:eastAsia="ru-RU"/>
        </w:rPr>
      </w:pPr>
    </w:p>
    <w:p w:rsidR="004852EF" w:rsidRPr="00AA5204" w:rsidRDefault="004852EF" w:rsidP="004852EF">
      <w:pPr>
        <w:jc w:val="center"/>
        <w:rPr>
          <w:rFonts w:eastAsia="Times New Roman"/>
          <w:b/>
          <w:i/>
          <w:sz w:val="40"/>
          <w:szCs w:val="40"/>
          <w:lang w:eastAsia="ru-RU"/>
        </w:rPr>
      </w:pPr>
      <w:r w:rsidRPr="00AA5204">
        <w:rPr>
          <w:rFonts w:eastAsia="Times New Roman"/>
          <w:b/>
          <w:sz w:val="40"/>
          <w:szCs w:val="40"/>
          <w:lang w:eastAsia="ru-RU"/>
        </w:rPr>
        <w:t xml:space="preserve"> </w:t>
      </w:r>
      <w:r w:rsidR="00AA5204">
        <w:rPr>
          <w:rFonts w:eastAsia="Times New Roman"/>
          <w:b/>
          <w:i/>
          <w:sz w:val="40"/>
          <w:szCs w:val="40"/>
          <w:lang w:eastAsia="ru-RU"/>
        </w:rPr>
        <w:t xml:space="preserve">Информационный листок </w:t>
      </w:r>
    </w:p>
    <w:p w:rsidR="004852EF" w:rsidRDefault="00CE0017" w:rsidP="004852EF">
      <w:pPr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                   </w:t>
      </w:r>
      <w:r w:rsidR="00AA5204">
        <w:rPr>
          <w:rFonts w:eastAsia="Times New Roman"/>
          <w:i/>
          <w:sz w:val="32"/>
          <w:szCs w:val="32"/>
          <w:lang w:eastAsia="ru-RU"/>
        </w:rPr>
        <w:t>(21</w:t>
      </w:r>
      <w:r w:rsidR="004852EF">
        <w:rPr>
          <w:rFonts w:eastAsia="Times New Roman"/>
          <w:i/>
          <w:sz w:val="32"/>
          <w:szCs w:val="32"/>
          <w:lang w:eastAsia="ru-RU"/>
        </w:rPr>
        <w:t xml:space="preserve"> февраля 2018 года)</w:t>
      </w:r>
    </w:p>
    <w:p w:rsidR="004852EF" w:rsidRDefault="004852EF" w:rsidP="004852EF">
      <w:pPr>
        <w:ind w:firstLine="540"/>
        <w:rPr>
          <w:rFonts w:eastAsia="Times New Roman"/>
          <w:b/>
          <w:i/>
          <w:sz w:val="16"/>
          <w:szCs w:val="16"/>
          <w:lang w:eastAsia="ru-RU"/>
        </w:rPr>
      </w:pPr>
    </w:p>
    <w:p w:rsidR="004852EF" w:rsidRDefault="004852EF" w:rsidP="004852EF">
      <w:pPr>
        <w:jc w:val="center"/>
        <w:rPr>
          <w:rFonts w:eastAsia="Times New Roman"/>
          <w:b/>
          <w:lang w:eastAsia="ru-RU"/>
        </w:rPr>
      </w:pPr>
    </w:p>
    <w:p w:rsidR="004852EF" w:rsidRDefault="00AA5204" w:rsidP="004852EF">
      <w:pPr>
        <w:jc w:val="right"/>
        <w:rPr>
          <w:rFonts w:eastAsia="Times New Roman"/>
          <w:b/>
          <w:i/>
          <w:u w:val="single"/>
          <w:lang w:eastAsia="ru-RU"/>
        </w:rPr>
      </w:pPr>
      <w:r>
        <w:rPr>
          <w:rFonts w:eastAsia="Times New Roman"/>
          <w:b/>
          <w:i/>
          <w:u w:val="single"/>
          <w:lang w:eastAsia="ru-RU"/>
        </w:rPr>
        <w:t>Руководителям ОУ, п</w:t>
      </w:r>
      <w:r w:rsidR="004852EF">
        <w:rPr>
          <w:rFonts w:eastAsia="Times New Roman"/>
          <w:b/>
          <w:i/>
          <w:u w:val="single"/>
          <w:lang w:eastAsia="ru-RU"/>
        </w:rPr>
        <w:t xml:space="preserve">редседателям </w:t>
      </w:r>
      <w:r>
        <w:rPr>
          <w:rFonts w:eastAsia="Times New Roman"/>
          <w:b/>
          <w:i/>
          <w:u w:val="single"/>
          <w:lang w:eastAsia="ru-RU"/>
        </w:rPr>
        <w:t>ППО</w:t>
      </w:r>
    </w:p>
    <w:p w:rsidR="004852EF" w:rsidRDefault="004852EF" w:rsidP="00F64D48">
      <w:pPr>
        <w:jc w:val="center"/>
        <w:rPr>
          <w:b/>
          <w:sz w:val="32"/>
          <w:szCs w:val="32"/>
        </w:rPr>
      </w:pPr>
    </w:p>
    <w:p w:rsidR="00F64D48" w:rsidRDefault="00E90923" w:rsidP="00F64D48">
      <w:pPr>
        <w:jc w:val="center"/>
      </w:pPr>
      <w:r>
        <w:rPr>
          <w:b/>
          <w:sz w:val="32"/>
          <w:szCs w:val="32"/>
        </w:rPr>
        <w:t xml:space="preserve">Новое в </w:t>
      </w:r>
      <w:r w:rsidR="00B610E0">
        <w:rPr>
          <w:b/>
          <w:sz w:val="32"/>
          <w:szCs w:val="32"/>
        </w:rPr>
        <w:t xml:space="preserve">законодательстве за декабрь 2017 г. и </w:t>
      </w:r>
      <w:r w:rsidR="003D3E4E">
        <w:rPr>
          <w:b/>
          <w:sz w:val="32"/>
          <w:szCs w:val="32"/>
        </w:rPr>
        <w:t xml:space="preserve">январь </w:t>
      </w:r>
      <w:r w:rsidR="003D3E4E" w:rsidRPr="00F64D48"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t xml:space="preserve"> г.</w:t>
      </w:r>
    </w:p>
    <w:p w:rsidR="00F64D48" w:rsidRDefault="00F64D48" w:rsidP="00175D1E">
      <w:pPr>
        <w:tabs>
          <w:tab w:val="left" w:pos="709"/>
        </w:tabs>
      </w:pPr>
    </w:p>
    <w:p w:rsidR="000F3401" w:rsidRPr="00B47443" w:rsidRDefault="009E36C2" w:rsidP="000F3401">
      <w:pPr>
        <w:tabs>
          <w:tab w:val="left" w:pos="709"/>
        </w:tabs>
        <w:rPr>
          <w:b/>
        </w:rPr>
      </w:pPr>
      <w:r>
        <w:rPr>
          <w:b/>
        </w:rPr>
        <w:tab/>
      </w:r>
      <w:r w:rsidR="000F3401" w:rsidRPr="00B47443">
        <w:rPr>
          <w:b/>
        </w:rPr>
        <w:t xml:space="preserve">Федеральный закон от 20 декабря 2017 г. </w:t>
      </w:r>
      <w:r w:rsidR="000F3401">
        <w:rPr>
          <w:b/>
        </w:rPr>
        <w:t>№</w:t>
      </w:r>
      <w:r w:rsidR="000F3401" w:rsidRPr="00B47443">
        <w:rPr>
          <w:b/>
        </w:rPr>
        <w:t xml:space="preserve"> 407-ФЗ </w:t>
      </w:r>
      <w:r w:rsidR="000F3401">
        <w:rPr>
          <w:b/>
        </w:rPr>
        <w:t>«</w:t>
      </w:r>
      <w:r w:rsidR="000F3401" w:rsidRPr="00B47443">
        <w:rPr>
          <w:b/>
        </w:rPr>
        <w:t xml:space="preserve">О внесении изменения в статью 4.1 Федерального закона </w:t>
      </w:r>
      <w:r w:rsidR="000F3401">
        <w:rPr>
          <w:b/>
        </w:rPr>
        <w:t>«</w:t>
      </w:r>
      <w:r w:rsidR="000F3401" w:rsidRPr="00B47443">
        <w:rPr>
          <w:b/>
        </w:rPr>
        <w:t xml:space="preserve">О </w:t>
      </w:r>
      <w:r w:rsidR="000F3401" w:rsidRPr="000F3401">
        <w:rPr>
          <w:b/>
          <w:u w:val="single"/>
        </w:rPr>
        <w:t>государственной социальной помощи</w:t>
      </w:r>
      <w:r w:rsidR="000F3401">
        <w:rPr>
          <w:b/>
        </w:rPr>
        <w:t>»</w:t>
      </w:r>
    </w:p>
    <w:p w:rsidR="000F3401" w:rsidRDefault="000F3401" w:rsidP="000F3401">
      <w:pPr>
        <w:tabs>
          <w:tab w:val="left" w:pos="709"/>
        </w:tabs>
      </w:pPr>
      <w:r>
        <w:tab/>
        <w:t xml:space="preserve">Изменения касаются порядка утверждения </w:t>
      </w:r>
      <w:r w:rsidRPr="000F3401">
        <w:rPr>
          <w:b/>
        </w:rPr>
        <w:t>норматива затрат на одного гражданина</w:t>
      </w:r>
      <w:r>
        <w:t>, получающего социальную помощь в виде обеспечения по рецептам лекарствами, медицинскими изделиями, а также специализированными продуктами лечебного питания для детей-инвалидов.</w:t>
      </w:r>
    </w:p>
    <w:p w:rsidR="000F3401" w:rsidRDefault="000F3401" w:rsidP="000F3401">
      <w:pPr>
        <w:tabs>
          <w:tab w:val="left" w:pos="709"/>
        </w:tabs>
      </w:pPr>
      <w:r>
        <w:t>Полномочия по утверждению норматива переданы Правительству РФ. Ранее он устанавливался федеральным законом.</w:t>
      </w:r>
    </w:p>
    <w:p w:rsidR="000F3401" w:rsidRDefault="000F3401" w:rsidP="000F3401">
      <w:pPr>
        <w:tabs>
          <w:tab w:val="left" w:pos="709"/>
        </w:tabs>
      </w:pPr>
      <w:r>
        <w:tab/>
        <w:t>Закон вступает в силу с 1 января 2018 г.</w:t>
      </w:r>
    </w:p>
    <w:p w:rsidR="000F3401" w:rsidRDefault="000F3401" w:rsidP="000F3401">
      <w:pPr>
        <w:tabs>
          <w:tab w:val="left" w:pos="709"/>
        </w:tabs>
      </w:pPr>
    </w:p>
    <w:p w:rsidR="000A52B2" w:rsidRPr="00D67F62" w:rsidRDefault="000F3401" w:rsidP="000A52B2">
      <w:pPr>
        <w:tabs>
          <w:tab w:val="left" w:pos="709"/>
        </w:tabs>
        <w:rPr>
          <w:b/>
        </w:rPr>
      </w:pPr>
      <w:r>
        <w:rPr>
          <w:b/>
        </w:rPr>
        <w:tab/>
      </w:r>
      <w:r w:rsidR="000A52B2" w:rsidRPr="00D67F62">
        <w:rPr>
          <w:b/>
        </w:rPr>
        <w:t xml:space="preserve">Постановление Правительства РФ от 8 декабря 2017 г. </w:t>
      </w:r>
      <w:r w:rsidR="000A52B2">
        <w:rPr>
          <w:b/>
        </w:rPr>
        <w:t>№</w:t>
      </w:r>
      <w:r w:rsidR="000A52B2" w:rsidRPr="00D67F62">
        <w:rPr>
          <w:b/>
        </w:rPr>
        <w:t xml:space="preserve"> 1490 </w:t>
      </w:r>
      <w:r w:rsidR="000A52B2">
        <w:rPr>
          <w:b/>
        </w:rPr>
        <w:t>«</w:t>
      </w:r>
      <w:r w:rsidR="000A52B2" w:rsidRPr="00D67F62">
        <w:rPr>
          <w:b/>
        </w:rPr>
        <w:t xml:space="preserve">Об установлении </w:t>
      </w:r>
      <w:r w:rsidR="000A52B2" w:rsidRPr="00CA53CA">
        <w:rPr>
          <w:b/>
          <w:u w:val="single"/>
        </w:rPr>
        <w:t>величины прожиточного минимума на душу населения</w:t>
      </w:r>
      <w:r w:rsidR="000A52B2" w:rsidRPr="00D67F62">
        <w:rPr>
          <w:b/>
        </w:rPr>
        <w:t xml:space="preserve"> и по основным социально-демографическим</w:t>
      </w:r>
      <w:r w:rsidR="000A52B2">
        <w:rPr>
          <w:b/>
        </w:rPr>
        <w:t xml:space="preserve"> группам населения в целом по РФ</w:t>
      </w:r>
      <w:r w:rsidR="000A52B2" w:rsidRPr="00D67F62">
        <w:rPr>
          <w:b/>
        </w:rPr>
        <w:t xml:space="preserve"> за III квартал 2017 г.</w:t>
      </w:r>
      <w:r w:rsidR="000A52B2">
        <w:rPr>
          <w:b/>
        </w:rPr>
        <w:t>»</w:t>
      </w:r>
    </w:p>
    <w:p w:rsidR="000A52B2" w:rsidRDefault="000A52B2" w:rsidP="000A52B2">
      <w:pPr>
        <w:tabs>
          <w:tab w:val="left" w:pos="709"/>
        </w:tabs>
      </w:pPr>
      <w:r>
        <w:tab/>
        <w:t xml:space="preserve">Определена величина прожиточного минимума в целом по России за III квартал 2017 г. на душу населения. Она равна </w:t>
      </w:r>
      <w:r w:rsidRPr="000A52B2">
        <w:rPr>
          <w:b/>
        </w:rPr>
        <w:t>10 328</w:t>
      </w:r>
      <w:r>
        <w:t xml:space="preserve"> руб. Для трудоспособного населения - 11 160 руб., пенсионеров - 8 496 руб., детей - 10 181 руб. Во II квартале 2017 г. прожиточный минимум составлял 10 329, 11 163, 8 506 и 10 160 руб. соответственно.</w:t>
      </w:r>
    </w:p>
    <w:p w:rsidR="000A52B2" w:rsidRPr="00757572" w:rsidRDefault="000A52B2" w:rsidP="000A52B2">
      <w:pPr>
        <w:tabs>
          <w:tab w:val="left" w:pos="709"/>
        </w:tabs>
        <w:rPr>
          <w:sz w:val="24"/>
          <w:szCs w:val="24"/>
        </w:rPr>
      </w:pPr>
      <w:r>
        <w:tab/>
      </w:r>
      <w:r w:rsidRPr="00757572">
        <w:rPr>
          <w:sz w:val="24"/>
          <w:szCs w:val="24"/>
        </w:rPr>
        <w:t>Напомним, что прожиточный минимум - это стоимостная оценка минимального набора продуктов питания, непродовольственных товаров и услуг, необходимых для сохранения здоровья человека и обеспечения его жизнедеятельности. При этом стоимость товаров и услуг определяется в соотношении со стоимостью минимального набора продуктов питания. В прожиточный минимум включены также обязательные платежи и сборы.</w:t>
      </w:r>
    </w:p>
    <w:p w:rsidR="000A52B2" w:rsidRPr="00757572" w:rsidRDefault="000A52B2" w:rsidP="000A52B2">
      <w:pPr>
        <w:tabs>
          <w:tab w:val="left" w:pos="709"/>
        </w:tabs>
        <w:rPr>
          <w:sz w:val="24"/>
          <w:szCs w:val="24"/>
        </w:rPr>
      </w:pPr>
      <w:r w:rsidRPr="00757572">
        <w:rPr>
          <w:sz w:val="24"/>
          <w:szCs w:val="24"/>
        </w:rPr>
        <w:tab/>
        <w:t>С помощью прожиточного минимума оценивается уровень жизни населения при реализации соцполитики и федеральных соцпрограмм. Он применяется для обоснования устанавливаемых на федеральном уровне МРОТ, размеров стипендий, пособий и других соцвыплат, а также для формирования федерального бюджета.</w:t>
      </w:r>
    </w:p>
    <w:p w:rsidR="000A52B2" w:rsidRDefault="000A52B2" w:rsidP="000A52B2">
      <w:pPr>
        <w:tabs>
          <w:tab w:val="left" w:pos="709"/>
        </w:tabs>
      </w:pPr>
    </w:p>
    <w:p w:rsidR="000340CA" w:rsidRPr="00F26038" w:rsidRDefault="00870B9C" w:rsidP="000340CA">
      <w:pPr>
        <w:tabs>
          <w:tab w:val="left" w:pos="709"/>
        </w:tabs>
        <w:rPr>
          <w:b/>
        </w:rPr>
      </w:pPr>
      <w:r>
        <w:rPr>
          <w:b/>
        </w:rPr>
        <w:tab/>
      </w:r>
      <w:r w:rsidR="000340CA" w:rsidRPr="00F26038">
        <w:rPr>
          <w:b/>
        </w:rPr>
        <w:t xml:space="preserve">Федеральный закон от 28 декабря 2017 г. </w:t>
      </w:r>
      <w:r w:rsidR="000340CA">
        <w:rPr>
          <w:b/>
        </w:rPr>
        <w:t>№</w:t>
      </w:r>
      <w:r w:rsidR="000340CA" w:rsidRPr="00F26038">
        <w:rPr>
          <w:b/>
        </w:rPr>
        <w:t xml:space="preserve"> 421-ФЗ </w:t>
      </w:r>
      <w:r w:rsidR="000340CA">
        <w:rPr>
          <w:b/>
        </w:rPr>
        <w:t>«</w:t>
      </w:r>
      <w:r w:rsidR="000340CA" w:rsidRPr="00F26038">
        <w:rPr>
          <w:b/>
        </w:rPr>
        <w:t>О внесении изменений в отдельные законод</w:t>
      </w:r>
      <w:r w:rsidR="00B610E0">
        <w:rPr>
          <w:b/>
        </w:rPr>
        <w:t>ательные</w:t>
      </w:r>
      <w:r w:rsidR="000340CA" w:rsidRPr="00F26038">
        <w:rPr>
          <w:b/>
        </w:rPr>
        <w:t xml:space="preserve"> акты Р</w:t>
      </w:r>
      <w:r w:rsidR="000340CA">
        <w:rPr>
          <w:b/>
        </w:rPr>
        <w:t xml:space="preserve">Ф </w:t>
      </w:r>
      <w:r w:rsidR="000340CA" w:rsidRPr="00F26038">
        <w:rPr>
          <w:b/>
        </w:rPr>
        <w:t xml:space="preserve">в части повышения </w:t>
      </w:r>
      <w:r w:rsidR="000340CA" w:rsidRPr="00CA53CA">
        <w:rPr>
          <w:b/>
          <w:u w:val="single"/>
        </w:rPr>
        <w:lastRenderedPageBreak/>
        <w:t>минимального размера оплаты труда</w:t>
      </w:r>
      <w:r w:rsidR="000340CA" w:rsidRPr="00F26038">
        <w:rPr>
          <w:b/>
        </w:rPr>
        <w:t xml:space="preserve"> до прожиточного минимума трудоспособного населения</w:t>
      </w:r>
      <w:r w:rsidR="000340CA">
        <w:rPr>
          <w:b/>
        </w:rPr>
        <w:t>»</w:t>
      </w:r>
    </w:p>
    <w:p w:rsidR="000340CA" w:rsidRDefault="000340CA" w:rsidP="000340CA">
      <w:pPr>
        <w:tabs>
          <w:tab w:val="left" w:pos="709"/>
        </w:tabs>
      </w:pPr>
      <w:r>
        <w:tab/>
        <w:t>Внесены изменения в отдельные законодательные акты в части повышения МРОТ до прожиточного минимума трудоспособного населения.</w:t>
      </w:r>
    </w:p>
    <w:p w:rsidR="000340CA" w:rsidRDefault="000340CA" w:rsidP="000340CA">
      <w:pPr>
        <w:tabs>
          <w:tab w:val="left" w:pos="709"/>
        </w:tabs>
      </w:pPr>
      <w:r>
        <w:t xml:space="preserve">С 01.01.2018 МРОТ устанавливается в сумме </w:t>
      </w:r>
      <w:r w:rsidRPr="000340CA">
        <w:rPr>
          <w:b/>
        </w:rPr>
        <w:t>9 489 руб</w:t>
      </w:r>
      <w:r>
        <w:t>. в месяц (85% от прожиточного минимума за II квартал 2017 г.).</w:t>
      </w:r>
    </w:p>
    <w:p w:rsidR="000340CA" w:rsidRDefault="000340CA" w:rsidP="000340CA">
      <w:pPr>
        <w:tabs>
          <w:tab w:val="left" w:pos="709"/>
        </w:tabs>
      </w:pPr>
      <w:r>
        <w:tab/>
        <w:t>Начиная с 2019 г. МРОТ устанавливается в размере прожиточного минимума трудоспособного населения в целом по России за II квартал предыдущего года.</w:t>
      </w:r>
    </w:p>
    <w:p w:rsidR="000340CA" w:rsidRDefault="000340CA" w:rsidP="000340CA">
      <w:pPr>
        <w:tabs>
          <w:tab w:val="left" w:pos="709"/>
        </w:tabs>
      </w:pPr>
      <w:r>
        <w:tab/>
        <w:t>Если величина прожиточного минимума за II квартал предыдущего года будет ниже его величины за II квартал года, предшествующего предыдущему году, то МРОТ не уменьшается.</w:t>
      </w:r>
    </w:p>
    <w:p w:rsidR="000340CA" w:rsidRDefault="000340CA" w:rsidP="000340CA">
      <w:pPr>
        <w:tabs>
          <w:tab w:val="left" w:pos="709"/>
        </w:tabs>
      </w:pPr>
      <w:r>
        <w:tab/>
        <w:t>Указано, что Закон о потребительской корзине действует до 31.12.2020 включительно. Ранее предельный срок не устанавливался.</w:t>
      </w:r>
    </w:p>
    <w:p w:rsidR="00870B9C" w:rsidRDefault="00870B9C" w:rsidP="00870B9C">
      <w:pPr>
        <w:tabs>
          <w:tab w:val="left" w:pos="709"/>
        </w:tabs>
        <w:rPr>
          <w:b/>
        </w:rPr>
      </w:pPr>
      <w:r>
        <w:rPr>
          <w:b/>
        </w:rPr>
        <w:tab/>
      </w:r>
      <w:r w:rsidR="0063100D">
        <w:rPr>
          <w:b/>
        </w:rPr>
        <w:tab/>
      </w:r>
    </w:p>
    <w:p w:rsidR="009E36C2" w:rsidRPr="009E36C2" w:rsidRDefault="00870B9C" w:rsidP="009E36C2">
      <w:pPr>
        <w:tabs>
          <w:tab w:val="left" w:pos="709"/>
        </w:tabs>
        <w:rPr>
          <w:b/>
        </w:rPr>
      </w:pPr>
      <w:r>
        <w:rPr>
          <w:b/>
        </w:rPr>
        <w:tab/>
      </w:r>
      <w:r w:rsidR="009E36C2" w:rsidRPr="009E36C2">
        <w:rPr>
          <w:b/>
        </w:rPr>
        <w:t xml:space="preserve">Федеральный закон от 29 декабря 2017 г. </w:t>
      </w:r>
      <w:r w:rsidR="009E36C2">
        <w:rPr>
          <w:b/>
        </w:rPr>
        <w:t>№</w:t>
      </w:r>
      <w:r w:rsidR="009E36C2" w:rsidRPr="009E36C2">
        <w:rPr>
          <w:b/>
        </w:rPr>
        <w:t xml:space="preserve"> 477-ФЗ </w:t>
      </w:r>
      <w:r w:rsidR="009E36C2">
        <w:rPr>
          <w:b/>
        </w:rPr>
        <w:t>«</w:t>
      </w:r>
      <w:r w:rsidR="009E36C2" w:rsidRPr="009E36C2">
        <w:rPr>
          <w:b/>
        </w:rPr>
        <w:t>О внесении изменения в статью 15 Ф</w:t>
      </w:r>
      <w:r w:rsidR="001312B0">
        <w:rPr>
          <w:b/>
        </w:rPr>
        <w:t>З</w:t>
      </w:r>
      <w:r w:rsidR="009E36C2" w:rsidRPr="009E36C2">
        <w:rPr>
          <w:b/>
        </w:rPr>
        <w:t xml:space="preserve"> </w:t>
      </w:r>
      <w:r w:rsidR="009E36C2">
        <w:rPr>
          <w:b/>
        </w:rPr>
        <w:t>«</w:t>
      </w:r>
      <w:r w:rsidR="009E36C2" w:rsidRPr="009E36C2">
        <w:rPr>
          <w:b/>
        </w:rPr>
        <w:t xml:space="preserve">О социальной </w:t>
      </w:r>
      <w:r w:rsidR="009E36C2" w:rsidRPr="00CA53CA">
        <w:rPr>
          <w:b/>
          <w:u w:val="single"/>
        </w:rPr>
        <w:t>защите инвалидов</w:t>
      </w:r>
      <w:r w:rsidR="009E36C2" w:rsidRPr="009E36C2">
        <w:rPr>
          <w:b/>
        </w:rPr>
        <w:t xml:space="preserve"> в РФ</w:t>
      </w:r>
      <w:r w:rsidR="009E36C2">
        <w:rPr>
          <w:b/>
        </w:rPr>
        <w:t>»</w:t>
      </w:r>
    </w:p>
    <w:p w:rsidR="009E36C2" w:rsidRDefault="009E36C2" w:rsidP="009E36C2">
      <w:pPr>
        <w:tabs>
          <w:tab w:val="left" w:pos="709"/>
        </w:tabs>
      </w:pPr>
      <w:r>
        <w:tab/>
        <w:t>Внесены изменения в Закон о соцзащите инвалидов. Поправки касаются бесплатной парковки.</w:t>
      </w:r>
    </w:p>
    <w:p w:rsidR="009E36C2" w:rsidRDefault="009E36C2" w:rsidP="009E36C2">
      <w:pPr>
        <w:tabs>
          <w:tab w:val="left" w:pos="709"/>
        </w:tabs>
      </w:pPr>
      <w:r>
        <w:tab/>
        <w:t>На каждой стоянке (остановке) по-прежнему будут выделять не менее 10% мест (но не менее 1 места) для бесплатной парковки транспорта инвалидов.</w:t>
      </w:r>
    </w:p>
    <w:p w:rsidR="009E36C2" w:rsidRDefault="009E36C2" w:rsidP="009E36C2">
      <w:pPr>
        <w:tabs>
          <w:tab w:val="left" w:pos="709"/>
        </w:tabs>
      </w:pPr>
      <w:r>
        <w:tab/>
        <w:t>При этом ранее речь шла только о специальных автотранспортных средствах инвалидов. Не уточнялось, можно ли считать автомобиль, который перевозит инвалида или ребенка-инвалида, таким "специальным автотранспортным средством".</w:t>
      </w:r>
    </w:p>
    <w:p w:rsidR="009E36C2" w:rsidRDefault="009E36C2" w:rsidP="009E36C2">
      <w:pPr>
        <w:tabs>
          <w:tab w:val="left" w:pos="709"/>
        </w:tabs>
      </w:pPr>
      <w:r>
        <w:tab/>
        <w:t xml:space="preserve">В связи с этим предусмотрено, что речь идет о бесплатной парковке транспорта, </w:t>
      </w:r>
      <w:r w:rsidRPr="004471FB">
        <w:rPr>
          <w:b/>
        </w:rPr>
        <w:t>как управляемого инвалидами, так и перевозящего инвалидов</w:t>
      </w:r>
      <w:r>
        <w:t xml:space="preserve"> и (или) детей-инвалидов. При этом должен быть установлен опознавательный </w:t>
      </w:r>
      <w:r w:rsidRPr="004471FB">
        <w:rPr>
          <w:b/>
        </w:rPr>
        <w:t>знак "Инвалид"</w:t>
      </w:r>
      <w:r>
        <w:t>. Порядок его выдачи определяет уполномоченный Правительством РФ федеральный орган исполнительной власти.</w:t>
      </w:r>
    </w:p>
    <w:p w:rsidR="009E36C2" w:rsidRDefault="009E36C2" w:rsidP="009E36C2">
      <w:pPr>
        <w:tabs>
          <w:tab w:val="left" w:pos="709"/>
        </w:tabs>
      </w:pPr>
      <w:r>
        <w:tab/>
        <w:t>Указанные парковочные места по-прежнему не должны занимать иные транспортные средства.</w:t>
      </w:r>
    </w:p>
    <w:p w:rsidR="004471FB" w:rsidRDefault="004471FB" w:rsidP="009E36C2">
      <w:pPr>
        <w:tabs>
          <w:tab w:val="left" w:pos="709"/>
        </w:tabs>
      </w:pPr>
    </w:p>
    <w:p w:rsidR="004471FB" w:rsidRPr="00175D1E" w:rsidRDefault="004471FB" w:rsidP="004471FB">
      <w:pPr>
        <w:tabs>
          <w:tab w:val="left" w:pos="709"/>
        </w:tabs>
        <w:rPr>
          <w:b/>
        </w:rPr>
      </w:pPr>
      <w:r>
        <w:rPr>
          <w:b/>
        </w:rPr>
        <w:tab/>
      </w:r>
      <w:r w:rsidRPr="00175D1E">
        <w:rPr>
          <w:b/>
        </w:rPr>
        <w:t xml:space="preserve">Федеральный закон от 5 декабря 2017 г. </w:t>
      </w:r>
      <w:r>
        <w:rPr>
          <w:b/>
        </w:rPr>
        <w:t>№</w:t>
      </w:r>
      <w:r w:rsidRPr="00175D1E">
        <w:rPr>
          <w:b/>
        </w:rPr>
        <w:t xml:space="preserve"> 384-ФЗ </w:t>
      </w:r>
      <w:r>
        <w:rPr>
          <w:b/>
        </w:rPr>
        <w:t>«</w:t>
      </w:r>
      <w:r w:rsidRPr="00175D1E">
        <w:rPr>
          <w:b/>
        </w:rPr>
        <w:t xml:space="preserve">О внесении изменений в статьи 7 и 29 Федерального закона </w:t>
      </w:r>
      <w:r>
        <w:rPr>
          <w:b/>
        </w:rPr>
        <w:t>«</w:t>
      </w:r>
      <w:r w:rsidRPr="00175D1E">
        <w:rPr>
          <w:b/>
        </w:rPr>
        <w:t xml:space="preserve">Об организации предоставления </w:t>
      </w:r>
      <w:r w:rsidRPr="00CA53CA">
        <w:rPr>
          <w:b/>
          <w:u w:val="single"/>
        </w:rPr>
        <w:t>государственных и муниципальных услуг</w:t>
      </w:r>
      <w:r>
        <w:rPr>
          <w:b/>
        </w:rPr>
        <w:t>»</w:t>
      </w:r>
    </w:p>
    <w:p w:rsidR="004471FB" w:rsidRDefault="004471FB" w:rsidP="004471FB">
      <w:pPr>
        <w:tabs>
          <w:tab w:val="left" w:pos="709"/>
        </w:tabs>
      </w:pPr>
      <w:r>
        <w:tab/>
        <w:t xml:space="preserve">Подавать запросы, документы, сведения, чтобы получить госуслуги федеральных органов исполнительной власти, органов государственных внебюджетных фондов, а также получать результаты их предоставления теперь можно </w:t>
      </w:r>
      <w:r w:rsidRPr="004471FB">
        <w:rPr>
          <w:b/>
        </w:rPr>
        <w:t>вне зависимости от места жительства</w:t>
      </w:r>
      <w:r>
        <w:t>/пребывания заявителя (для физлиц) или его места нахождения (для юрлиц).</w:t>
      </w:r>
    </w:p>
    <w:p w:rsidR="004471FB" w:rsidRDefault="004471FB" w:rsidP="004471FB">
      <w:pPr>
        <w:tabs>
          <w:tab w:val="left" w:pos="709"/>
        </w:tabs>
      </w:pPr>
      <w:r>
        <w:tab/>
        <w:t>Названные услуги можно получать в любом предоставляющем их подразделении соответствующего органа или в МФЦ в пределах России по выбору заявителя.</w:t>
      </w:r>
    </w:p>
    <w:p w:rsidR="004471FB" w:rsidRDefault="004471FB" w:rsidP="004471FB">
      <w:pPr>
        <w:tabs>
          <w:tab w:val="left" w:pos="709"/>
        </w:tabs>
      </w:pPr>
      <w:r>
        <w:lastRenderedPageBreak/>
        <w:tab/>
        <w:t>Федеральный закон вступает в силу c 1 января 2018 г.</w:t>
      </w:r>
    </w:p>
    <w:p w:rsidR="009E36C2" w:rsidRDefault="009E36C2" w:rsidP="00175D1E">
      <w:pPr>
        <w:tabs>
          <w:tab w:val="left" w:pos="709"/>
        </w:tabs>
      </w:pPr>
    </w:p>
    <w:p w:rsidR="009E36C2" w:rsidRPr="009E36C2" w:rsidRDefault="009E36C2" w:rsidP="009E36C2">
      <w:pPr>
        <w:tabs>
          <w:tab w:val="left" w:pos="709"/>
        </w:tabs>
        <w:rPr>
          <w:b/>
        </w:rPr>
      </w:pPr>
      <w:r>
        <w:rPr>
          <w:b/>
        </w:rPr>
        <w:tab/>
      </w:r>
      <w:r w:rsidRPr="009E36C2">
        <w:rPr>
          <w:b/>
        </w:rPr>
        <w:t xml:space="preserve">Федеральный закон от 29 декабря 2017 г. </w:t>
      </w:r>
      <w:r>
        <w:rPr>
          <w:b/>
        </w:rPr>
        <w:t>№</w:t>
      </w:r>
      <w:r w:rsidRPr="009E36C2">
        <w:rPr>
          <w:b/>
        </w:rPr>
        <w:t xml:space="preserve"> 479-ФЗ </w:t>
      </w:r>
      <w:r>
        <w:rPr>
          <w:b/>
        </w:rPr>
        <w:t>«</w:t>
      </w:r>
      <w:r w:rsidRPr="009E36C2">
        <w:rPr>
          <w:b/>
        </w:rPr>
        <w:t>О внесении изменений в Ф</w:t>
      </w:r>
      <w:r w:rsidR="001312B0">
        <w:rPr>
          <w:b/>
        </w:rPr>
        <w:t>З</w:t>
      </w:r>
      <w:r w:rsidRPr="009E36C2">
        <w:rPr>
          <w:b/>
        </w:rPr>
        <w:t xml:space="preserve"> </w:t>
      </w:r>
      <w:r>
        <w:rPr>
          <w:b/>
        </w:rPr>
        <w:t>«</w:t>
      </w:r>
      <w:r w:rsidRPr="009E36C2">
        <w:rPr>
          <w:b/>
        </w:rPr>
        <w:t>Об организации предоставления государственных и муниципальных услуг</w:t>
      </w:r>
      <w:r>
        <w:rPr>
          <w:b/>
        </w:rPr>
        <w:t>»</w:t>
      </w:r>
      <w:r w:rsidRPr="009E36C2">
        <w:rPr>
          <w:b/>
        </w:rPr>
        <w:t xml:space="preserve"> в части закрепления возможности подачи заявителем </w:t>
      </w:r>
      <w:r w:rsidRPr="00757572">
        <w:rPr>
          <w:b/>
          <w:u w:val="single"/>
        </w:rPr>
        <w:t>единого заявления</w:t>
      </w:r>
      <w:r w:rsidR="001312B0">
        <w:rPr>
          <w:b/>
        </w:rPr>
        <w:t xml:space="preserve"> через МФЦ</w:t>
      </w:r>
    </w:p>
    <w:p w:rsidR="009E36C2" w:rsidRDefault="009E36C2" w:rsidP="009E36C2">
      <w:pPr>
        <w:tabs>
          <w:tab w:val="left" w:pos="709"/>
        </w:tabs>
      </w:pPr>
      <w:r>
        <w:tab/>
        <w:t>Предусмотрена возможность предоставления в МФЦ нескольких госуслуг при однократном обращении заявителя.</w:t>
      </w:r>
    </w:p>
    <w:p w:rsidR="009E36C2" w:rsidRDefault="009E36C2" w:rsidP="009E36C2">
      <w:pPr>
        <w:tabs>
          <w:tab w:val="left" w:pos="709"/>
        </w:tabs>
      </w:pPr>
      <w:r>
        <w:tab/>
        <w:t>Заявители, в частности, могут обращаться в МФЦ с комплексным запросом о предоставлении двух или более госуслуг. При этом МФЦ в целях реализации такого запроса будет действовать в интересах заявителя без доверенности. Заявления будут подписывать работники МФЦ, а документы будут направляться в органы, предоставляющие государственные и муниципальные услуги, не позднее 1 рабочего дня после получения комплексного запроса.</w:t>
      </w:r>
    </w:p>
    <w:p w:rsidR="009E36C2" w:rsidRDefault="009E36C2" w:rsidP="009E36C2">
      <w:pPr>
        <w:tabs>
          <w:tab w:val="left" w:pos="709"/>
        </w:tabs>
      </w:pPr>
      <w:r>
        <w:tab/>
        <w:t>До 15 дней сокращен минимальный срок независимой экспертизы проектов административных регламентов. Ранее он составлял не менее 1 месяца.</w:t>
      </w:r>
    </w:p>
    <w:p w:rsidR="00F26038" w:rsidRDefault="009E36C2" w:rsidP="009E36C2">
      <w:pPr>
        <w:tabs>
          <w:tab w:val="left" w:pos="709"/>
        </w:tabs>
      </w:pPr>
      <w:r>
        <w:tab/>
        <w:t>Закон вступает в силу по истечении 90 дней после официального опубликования.</w:t>
      </w:r>
    </w:p>
    <w:p w:rsidR="009E36C2" w:rsidRDefault="009E36C2" w:rsidP="00175D1E">
      <w:pPr>
        <w:tabs>
          <w:tab w:val="left" w:pos="709"/>
        </w:tabs>
      </w:pPr>
    </w:p>
    <w:p w:rsidR="009E36C2" w:rsidRPr="009E36C2" w:rsidRDefault="009E36C2" w:rsidP="009E36C2">
      <w:pPr>
        <w:tabs>
          <w:tab w:val="left" w:pos="709"/>
        </w:tabs>
        <w:rPr>
          <w:b/>
        </w:rPr>
      </w:pPr>
      <w:r>
        <w:rPr>
          <w:b/>
        </w:rPr>
        <w:tab/>
      </w:r>
      <w:r w:rsidRPr="009E36C2">
        <w:rPr>
          <w:b/>
        </w:rPr>
        <w:t xml:space="preserve">Федеральный закон от 31 декабря 2017 г. </w:t>
      </w:r>
      <w:r>
        <w:rPr>
          <w:b/>
        </w:rPr>
        <w:t>№</w:t>
      </w:r>
      <w:r w:rsidRPr="009E36C2">
        <w:rPr>
          <w:b/>
        </w:rPr>
        <w:t xml:space="preserve"> 484-ФЗ </w:t>
      </w:r>
      <w:r>
        <w:rPr>
          <w:b/>
        </w:rPr>
        <w:t>«</w:t>
      </w:r>
      <w:r w:rsidRPr="009E36C2">
        <w:rPr>
          <w:b/>
        </w:rPr>
        <w:t xml:space="preserve">О страховых </w:t>
      </w:r>
      <w:r w:rsidRPr="00CA53CA">
        <w:rPr>
          <w:b/>
          <w:u w:val="single"/>
        </w:rPr>
        <w:t>тарифах</w:t>
      </w:r>
      <w:r w:rsidRPr="009E36C2">
        <w:rPr>
          <w:b/>
        </w:rPr>
        <w:t xml:space="preserve"> на обязательное социальное страхование от несчастных случаев на</w:t>
      </w:r>
      <w:r w:rsidR="000A52B2">
        <w:rPr>
          <w:b/>
        </w:rPr>
        <w:t xml:space="preserve"> производстве и проф.</w:t>
      </w:r>
      <w:r w:rsidRPr="009E36C2">
        <w:rPr>
          <w:b/>
        </w:rPr>
        <w:t xml:space="preserve"> заболеваний на 2018 год и на плановый период 2019 и 2020 годов</w:t>
      </w:r>
      <w:r>
        <w:rPr>
          <w:b/>
        </w:rPr>
        <w:t>»</w:t>
      </w:r>
    </w:p>
    <w:p w:rsidR="009E36C2" w:rsidRDefault="009E36C2" w:rsidP="009E36C2">
      <w:pPr>
        <w:tabs>
          <w:tab w:val="left" w:pos="709"/>
        </w:tabs>
      </w:pPr>
      <w:r>
        <w:tab/>
        <w:t>Предусмотрено, что взносы уплачиваются страхователями в порядке и по тарифам, установленным Законом об указанных страховых тарифах на 2006 г.</w:t>
      </w:r>
    </w:p>
    <w:p w:rsidR="009E36C2" w:rsidRDefault="009E36C2" w:rsidP="009E36C2">
      <w:pPr>
        <w:tabs>
          <w:tab w:val="left" w:pos="709"/>
        </w:tabs>
      </w:pPr>
      <w:r>
        <w:tab/>
        <w:t>Чтобы работодатели активнее включали инвалидов в трудовой процесс, сохранена существующая с 2001 г. льгота по уплате взносов. Она предусматривает, что юрлица любых организационно-правовых форм уплачивают взносы в размере 60% установленных тарифов к суммам выплат и иных вознаграждений, которые начислены в пользу застрахованных - инвалидов I, II и III групп.</w:t>
      </w:r>
    </w:p>
    <w:p w:rsidR="009E36C2" w:rsidRDefault="009E36C2" w:rsidP="009E36C2">
      <w:pPr>
        <w:tabs>
          <w:tab w:val="left" w:pos="709"/>
        </w:tabs>
      </w:pPr>
      <w:r>
        <w:tab/>
        <w:t xml:space="preserve">Указанная льгота распространяется в 2018 г. и плановом периоде 2019-2020 гг., как и в 2017 г., на </w:t>
      </w:r>
      <w:r w:rsidRPr="00870B9C">
        <w:rPr>
          <w:b/>
        </w:rPr>
        <w:t>ИП, использующих труд инвалидов</w:t>
      </w:r>
      <w:r>
        <w:t>.</w:t>
      </w:r>
    </w:p>
    <w:p w:rsidR="009E36C2" w:rsidRDefault="009E36C2" w:rsidP="009E36C2">
      <w:pPr>
        <w:tabs>
          <w:tab w:val="left" w:pos="709"/>
        </w:tabs>
      </w:pPr>
      <w:r>
        <w:tab/>
        <w:t>Закон вступает в силу с 01.01.2018.</w:t>
      </w:r>
    </w:p>
    <w:p w:rsidR="009E36C2" w:rsidRDefault="009E36C2" w:rsidP="00175D1E">
      <w:pPr>
        <w:tabs>
          <w:tab w:val="left" w:pos="709"/>
        </w:tabs>
      </w:pPr>
    </w:p>
    <w:p w:rsidR="009E36C2" w:rsidRPr="009E36C2" w:rsidRDefault="009E36C2" w:rsidP="009E36C2">
      <w:pPr>
        <w:tabs>
          <w:tab w:val="left" w:pos="709"/>
        </w:tabs>
        <w:rPr>
          <w:b/>
        </w:rPr>
      </w:pPr>
      <w:r>
        <w:rPr>
          <w:b/>
        </w:rPr>
        <w:tab/>
      </w:r>
      <w:r w:rsidRPr="009E36C2">
        <w:rPr>
          <w:b/>
        </w:rPr>
        <w:t xml:space="preserve">Федеральный закон от 31 декабря 2017 г. </w:t>
      </w:r>
      <w:r>
        <w:rPr>
          <w:b/>
        </w:rPr>
        <w:t>№</w:t>
      </w:r>
      <w:r w:rsidRPr="009E36C2">
        <w:rPr>
          <w:b/>
        </w:rPr>
        <w:t xml:space="preserve"> 488-ФЗ </w:t>
      </w:r>
      <w:r>
        <w:rPr>
          <w:b/>
        </w:rPr>
        <w:t>«</w:t>
      </w:r>
      <w:r w:rsidRPr="009E36C2">
        <w:rPr>
          <w:b/>
        </w:rPr>
        <w:t xml:space="preserve">О внесении изменения в статью 103 </w:t>
      </w:r>
      <w:r w:rsidRPr="00CA53CA">
        <w:rPr>
          <w:b/>
          <w:u w:val="single"/>
        </w:rPr>
        <w:t>Жилищного</w:t>
      </w:r>
      <w:r w:rsidRPr="009E36C2">
        <w:rPr>
          <w:b/>
        </w:rPr>
        <w:t xml:space="preserve"> кодекса Российской Федерации</w:t>
      </w:r>
      <w:r>
        <w:rPr>
          <w:b/>
        </w:rPr>
        <w:t>»</w:t>
      </w:r>
    </w:p>
    <w:p w:rsidR="009E36C2" w:rsidRDefault="009E36C2" w:rsidP="009E36C2">
      <w:pPr>
        <w:tabs>
          <w:tab w:val="left" w:pos="709"/>
        </w:tabs>
      </w:pPr>
      <w:r>
        <w:tab/>
        <w:t xml:space="preserve">Расширен перечень лиц, которые </w:t>
      </w:r>
      <w:r w:rsidRPr="00757572">
        <w:rPr>
          <w:b/>
        </w:rPr>
        <w:t>не могут быть выселены</w:t>
      </w:r>
      <w:r>
        <w:t xml:space="preserve"> из общежитий и служебных жилых помещений без предоставления другого жилья.</w:t>
      </w:r>
    </w:p>
    <w:p w:rsidR="009E36C2" w:rsidRPr="00757572" w:rsidRDefault="009E36C2" w:rsidP="009E36C2">
      <w:pPr>
        <w:tabs>
          <w:tab w:val="left" w:pos="709"/>
        </w:tabs>
      </w:pPr>
      <w:r>
        <w:tab/>
        <w:t xml:space="preserve">Запрет на такое выселение теперь распространяется также </w:t>
      </w:r>
      <w:r w:rsidRPr="00757572">
        <w:t>на семьи с детьми-инвалидами, инвалидами с детства.</w:t>
      </w:r>
    </w:p>
    <w:p w:rsidR="009E36C2" w:rsidRDefault="009E36C2" w:rsidP="00175D1E">
      <w:pPr>
        <w:tabs>
          <w:tab w:val="left" w:pos="709"/>
        </w:tabs>
      </w:pPr>
    </w:p>
    <w:p w:rsidR="009E36C2" w:rsidRPr="009E36C2" w:rsidRDefault="009E36C2" w:rsidP="009E36C2">
      <w:pPr>
        <w:tabs>
          <w:tab w:val="left" w:pos="709"/>
        </w:tabs>
        <w:rPr>
          <w:b/>
        </w:rPr>
      </w:pPr>
      <w:r>
        <w:rPr>
          <w:b/>
        </w:rPr>
        <w:tab/>
      </w:r>
      <w:r w:rsidRPr="009E36C2">
        <w:rPr>
          <w:b/>
        </w:rPr>
        <w:t xml:space="preserve">Федеральный закон от 31 декабря 2017 г. </w:t>
      </w:r>
      <w:r>
        <w:rPr>
          <w:b/>
        </w:rPr>
        <w:t>№</w:t>
      </w:r>
      <w:r w:rsidRPr="009E36C2">
        <w:rPr>
          <w:b/>
        </w:rPr>
        <w:t xml:space="preserve"> 502-ФЗ </w:t>
      </w:r>
      <w:r>
        <w:rPr>
          <w:b/>
        </w:rPr>
        <w:t>«</w:t>
      </w:r>
      <w:r w:rsidRPr="009E36C2">
        <w:rPr>
          <w:b/>
        </w:rPr>
        <w:t xml:space="preserve">О внесении изменений в статью 360 </w:t>
      </w:r>
      <w:r w:rsidRPr="00CA53CA">
        <w:rPr>
          <w:b/>
          <w:u w:val="single"/>
        </w:rPr>
        <w:t>Трудового</w:t>
      </w:r>
      <w:r w:rsidRPr="009E36C2">
        <w:rPr>
          <w:b/>
        </w:rPr>
        <w:t xml:space="preserve"> кодекса Российской Федерации</w:t>
      </w:r>
      <w:r>
        <w:rPr>
          <w:b/>
        </w:rPr>
        <w:t>»</w:t>
      </w:r>
    </w:p>
    <w:p w:rsidR="009E36C2" w:rsidRDefault="009E36C2" w:rsidP="009E36C2">
      <w:pPr>
        <w:tabs>
          <w:tab w:val="left" w:pos="709"/>
        </w:tabs>
      </w:pPr>
      <w:r>
        <w:lastRenderedPageBreak/>
        <w:tab/>
        <w:t>Дополнен перечень оснований для проведения государственными инспекторами труда внеплановой проверки работодателей.</w:t>
      </w:r>
    </w:p>
    <w:p w:rsidR="009E36C2" w:rsidRDefault="009E36C2" w:rsidP="009E36C2">
      <w:pPr>
        <w:tabs>
          <w:tab w:val="left" w:pos="709"/>
        </w:tabs>
      </w:pPr>
      <w:r>
        <w:tab/>
      </w:r>
      <w:r w:rsidRPr="00CA53CA">
        <w:rPr>
          <w:b/>
        </w:rPr>
        <w:t>Внеплановую проверку</w:t>
      </w:r>
      <w:r>
        <w:t xml:space="preserve"> можно проводить при поступлении обращений и заявлений граждан, ИП, юрлиц, информации от органов госвласти и местного самоуправления, </w:t>
      </w:r>
      <w:r w:rsidRPr="00870B9C">
        <w:rPr>
          <w:b/>
        </w:rPr>
        <w:t>профсоюзов</w:t>
      </w:r>
      <w:r>
        <w:t xml:space="preserve">, из СМИ </w:t>
      </w:r>
      <w:r w:rsidRPr="00870B9C">
        <w:t>о фактах уклонения от оформления трудового договора, его ненадлежащего оформления или его подмены заключением гражданско-правового договора.</w:t>
      </w:r>
      <w:r>
        <w:t xml:space="preserve"> Причем проверку по этому основанию будут проводить незамедлительно с извещением органа прокуратуры, а работодателя не будут предварительно уведомлять о такой проверке.</w:t>
      </w:r>
    </w:p>
    <w:p w:rsidR="009E36C2" w:rsidRDefault="009E36C2" w:rsidP="00175D1E">
      <w:pPr>
        <w:tabs>
          <w:tab w:val="left" w:pos="709"/>
        </w:tabs>
      </w:pPr>
    </w:p>
    <w:p w:rsidR="004470BB" w:rsidRPr="004470BB" w:rsidRDefault="009E36C2" w:rsidP="004470BB">
      <w:pPr>
        <w:tabs>
          <w:tab w:val="left" w:pos="709"/>
        </w:tabs>
        <w:rPr>
          <w:b/>
        </w:rPr>
      </w:pPr>
      <w:r>
        <w:rPr>
          <w:b/>
        </w:rPr>
        <w:tab/>
      </w:r>
      <w:r w:rsidR="004470BB">
        <w:rPr>
          <w:b/>
        </w:rPr>
        <w:t>«</w:t>
      </w:r>
      <w:r w:rsidR="004470BB" w:rsidRPr="00CA53CA">
        <w:rPr>
          <w:b/>
          <w:u w:val="single"/>
        </w:rPr>
        <w:t>Программа</w:t>
      </w:r>
      <w:r w:rsidR="004470BB" w:rsidRPr="004470BB">
        <w:rPr>
          <w:b/>
        </w:rPr>
        <w:t xml:space="preserve"> сотрудничества между Российской Федерацией и Международной организаций труда на 2017 - 2020 гг.</w:t>
      </w:r>
      <w:r w:rsidR="004470BB">
        <w:rPr>
          <w:b/>
        </w:rPr>
        <w:t xml:space="preserve">» </w:t>
      </w:r>
      <w:r w:rsidR="004470BB" w:rsidRPr="004470BB">
        <w:rPr>
          <w:b/>
        </w:rPr>
        <w:t>(Подписана в г. Москве 21</w:t>
      </w:r>
      <w:r w:rsidR="004470BB">
        <w:rPr>
          <w:b/>
        </w:rPr>
        <w:t xml:space="preserve"> ноября </w:t>
      </w:r>
      <w:r w:rsidR="004470BB" w:rsidRPr="004470BB">
        <w:rPr>
          <w:b/>
        </w:rPr>
        <w:t>2016</w:t>
      </w:r>
      <w:r w:rsidR="004470BB">
        <w:rPr>
          <w:b/>
        </w:rPr>
        <w:t xml:space="preserve"> г.</w:t>
      </w:r>
      <w:r w:rsidR="004470BB" w:rsidRPr="004470BB">
        <w:rPr>
          <w:b/>
        </w:rPr>
        <w:t>)</w:t>
      </w:r>
    </w:p>
    <w:p w:rsidR="004470BB" w:rsidRDefault="004470BB" w:rsidP="004470BB">
      <w:pPr>
        <w:tabs>
          <w:tab w:val="left" w:pos="709"/>
        </w:tabs>
      </w:pPr>
      <w:r>
        <w:tab/>
        <w:t xml:space="preserve">Программа основана на национальных приоритетах в социально-трудовой сфере и разработана в процессе консультативного диалога между Минтрудом России, Федерацией Независимых Профсоюзов России и Российским союзом промышленников и предпринимателей, с одной стороны, и Группой технической поддержки по вопросам достойного труда и Бюро МОТ для стран Восточной Европы и Центральной Азии, с другой стороны. </w:t>
      </w:r>
    </w:p>
    <w:p w:rsidR="004470BB" w:rsidRDefault="004470BB" w:rsidP="004470BB">
      <w:pPr>
        <w:tabs>
          <w:tab w:val="left" w:pos="709"/>
        </w:tabs>
      </w:pPr>
      <w:r>
        <w:t xml:space="preserve">В процессе консультаций были согласованы и сформулированы следующие основные </w:t>
      </w:r>
      <w:r w:rsidRPr="009D51CC">
        <w:rPr>
          <w:b/>
        </w:rPr>
        <w:t>приоритеты сотрудничества</w:t>
      </w:r>
      <w:r>
        <w:t xml:space="preserve">: </w:t>
      </w:r>
    </w:p>
    <w:p w:rsidR="004470BB" w:rsidRDefault="004470BB" w:rsidP="004470BB">
      <w:pPr>
        <w:tabs>
          <w:tab w:val="left" w:pos="709"/>
        </w:tabs>
      </w:pPr>
      <w:r>
        <w:tab/>
        <w:t xml:space="preserve">- обеспечение соблюдения норм на рабочих местах и достойных условий труда; </w:t>
      </w:r>
    </w:p>
    <w:p w:rsidR="004470BB" w:rsidRDefault="004470BB" w:rsidP="004470BB">
      <w:pPr>
        <w:tabs>
          <w:tab w:val="left" w:pos="709"/>
        </w:tabs>
      </w:pPr>
      <w:r>
        <w:tab/>
        <w:t xml:space="preserve">- сотрудничество в области социального страхования и пенсионного обеспечения; </w:t>
      </w:r>
    </w:p>
    <w:p w:rsidR="004470BB" w:rsidRDefault="004470BB" w:rsidP="004470BB">
      <w:pPr>
        <w:tabs>
          <w:tab w:val="left" w:pos="709"/>
        </w:tabs>
      </w:pPr>
      <w:r>
        <w:tab/>
        <w:t>- продвижение международных трудовых норм, укрепление социального диалога.</w:t>
      </w:r>
    </w:p>
    <w:p w:rsidR="009E36C2" w:rsidRDefault="009E36C2" w:rsidP="00175D1E">
      <w:pPr>
        <w:tabs>
          <w:tab w:val="left" w:pos="709"/>
        </w:tabs>
      </w:pPr>
    </w:p>
    <w:p w:rsidR="004470BB" w:rsidRPr="004470BB" w:rsidRDefault="004470BB" w:rsidP="004470BB">
      <w:pPr>
        <w:tabs>
          <w:tab w:val="left" w:pos="709"/>
        </w:tabs>
        <w:rPr>
          <w:b/>
        </w:rPr>
      </w:pPr>
      <w:r>
        <w:rPr>
          <w:b/>
        </w:rPr>
        <w:tab/>
      </w:r>
      <w:r w:rsidRPr="004470BB">
        <w:rPr>
          <w:b/>
        </w:rPr>
        <w:t>Приказ Росстата от 24</w:t>
      </w:r>
      <w:r>
        <w:rPr>
          <w:b/>
        </w:rPr>
        <w:t xml:space="preserve"> января </w:t>
      </w:r>
      <w:r w:rsidRPr="004470BB">
        <w:rPr>
          <w:b/>
        </w:rPr>
        <w:t>2018</w:t>
      </w:r>
      <w:r>
        <w:rPr>
          <w:b/>
        </w:rPr>
        <w:t xml:space="preserve"> г.</w:t>
      </w:r>
      <w:r w:rsidRPr="004470BB">
        <w:rPr>
          <w:b/>
        </w:rPr>
        <w:t xml:space="preserve"> </w:t>
      </w:r>
      <w:r>
        <w:rPr>
          <w:b/>
        </w:rPr>
        <w:t>№</w:t>
      </w:r>
      <w:r w:rsidRPr="004470BB">
        <w:rPr>
          <w:b/>
        </w:rPr>
        <w:t xml:space="preserve"> 29</w:t>
      </w:r>
      <w:r>
        <w:rPr>
          <w:b/>
        </w:rPr>
        <w:t xml:space="preserve"> «</w:t>
      </w:r>
      <w:r w:rsidRPr="004470BB">
        <w:rPr>
          <w:b/>
        </w:rPr>
        <w:t xml:space="preserve">О методологических и организационных положениях по проведению федерального статистического </w:t>
      </w:r>
      <w:r w:rsidRPr="00757572">
        <w:rPr>
          <w:b/>
          <w:u w:val="single"/>
        </w:rPr>
        <w:t>наблюдения</w:t>
      </w:r>
      <w:r w:rsidRPr="004470BB">
        <w:rPr>
          <w:b/>
        </w:rPr>
        <w:t xml:space="preserve"> численности и заработной платы работников по категориям в организациях социальной сферы и науки в 2018 году</w:t>
      </w:r>
      <w:r>
        <w:rPr>
          <w:b/>
        </w:rPr>
        <w:t>»</w:t>
      </w:r>
    </w:p>
    <w:p w:rsidR="004470BB" w:rsidRDefault="004470BB" w:rsidP="004470BB">
      <w:pPr>
        <w:tabs>
          <w:tab w:val="left" w:pos="709"/>
        </w:tabs>
      </w:pPr>
      <w:r>
        <w:tab/>
        <w:t xml:space="preserve">Росстатом утверждены положения по проведению в 2018 году федерального статистического наблюдения численности и заработной платы работников в организациях социальной сферы и науки </w:t>
      </w:r>
    </w:p>
    <w:p w:rsidR="004470BB" w:rsidRDefault="004470BB" w:rsidP="004470BB">
      <w:pPr>
        <w:tabs>
          <w:tab w:val="left" w:pos="709"/>
        </w:tabs>
      </w:pPr>
      <w:r>
        <w:tab/>
        <w:t xml:space="preserve">Задачей проведения такого наблюдения является формирование </w:t>
      </w:r>
      <w:r w:rsidRPr="004468F3">
        <w:rPr>
          <w:b/>
        </w:rPr>
        <w:t>официальной статистической информации о численности и уровне средней заработной платы определенных категорий работников</w:t>
      </w:r>
      <w:r>
        <w:t xml:space="preserve">. </w:t>
      </w:r>
    </w:p>
    <w:p w:rsidR="004470BB" w:rsidRDefault="004470BB" w:rsidP="004470BB">
      <w:pPr>
        <w:tabs>
          <w:tab w:val="left" w:pos="709"/>
        </w:tabs>
      </w:pPr>
      <w:r>
        <w:tab/>
        <w:t xml:space="preserve">Наблюдение проводится в 2018 году - за январь, январь - февраль, январь - март, январь - июнь, январь - сентябрь и январь - декабрь. </w:t>
      </w:r>
    </w:p>
    <w:p w:rsidR="004470BB" w:rsidRDefault="004470BB" w:rsidP="004470BB">
      <w:pPr>
        <w:tabs>
          <w:tab w:val="left" w:pos="709"/>
        </w:tabs>
      </w:pPr>
      <w:r>
        <w:tab/>
        <w:t xml:space="preserve">Наблюдению подлежат юридические лица (и их обособленные подразделения) государственной и муниципальной форм собственности, осуществляющие деятельность </w:t>
      </w:r>
      <w:r w:rsidRPr="00757572">
        <w:rPr>
          <w:b/>
        </w:rPr>
        <w:t>в сферах образования</w:t>
      </w:r>
      <w:r>
        <w:t xml:space="preserve">, здравоохранения, </w:t>
      </w:r>
      <w:r>
        <w:lastRenderedPageBreak/>
        <w:t xml:space="preserve">культуры, социального обслуживания и науки (по определенному перечню видов экономической деятельности). </w:t>
      </w:r>
    </w:p>
    <w:p w:rsidR="004470BB" w:rsidRDefault="004470BB" w:rsidP="004470BB">
      <w:pPr>
        <w:tabs>
          <w:tab w:val="left" w:pos="709"/>
        </w:tabs>
      </w:pPr>
      <w:r>
        <w:tab/>
        <w:t xml:space="preserve">Сбор первичных статистических данных при проведении наблюдения осуществляется путем предоставления этих данных респондентами посредством: </w:t>
      </w:r>
    </w:p>
    <w:p w:rsidR="004470BB" w:rsidRDefault="004470BB" w:rsidP="004470BB">
      <w:pPr>
        <w:tabs>
          <w:tab w:val="left" w:pos="709"/>
        </w:tabs>
      </w:pPr>
      <w:r>
        <w:tab/>
        <w:t xml:space="preserve">- заполнения бланков форм федерального статистического наблюдения, утвержденных Росстатом; </w:t>
      </w:r>
    </w:p>
    <w:p w:rsidR="004470BB" w:rsidRDefault="004470BB" w:rsidP="004470BB">
      <w:pPr>
        <w:tabs>
          <w:tab w:val="left" w:pos="709"/>
        </w:tabs>
      </w:pPr>
      <w:r>
        <w:tab/>
        <w:t xml:space="preserve">- заполнения XML-шаблонов, размещенных на сайте Росстата; </w:t>
      </w:r>
    </w:p>
    <w:p w:rsidR="004470BB" w:rsidRDefault="004470BB" w:rsidP="004470BB">
      <w:pPr>
        <w:tabs>
          <w:tab w:val="left" w:pos="709"/>
        </w:tabs>
      </w:pPr>
      <w:r>
        <w:tab/>
        <w:t xml:space="preserve">- передачи данных через спецоператоров (клиент web-сбора); </w:t>
      </w:r>
    </w:p>
    <w:p w:rsidR="004470BB" w:rsidRDefault="004470BB" w:rsidP="004470BB">
      <w:pPr>
        <w:tabs>
          <w:tab w:val="left" w:pos="709"/>
        </w:tabs>
      </w:pPr>
      <w:r>
        <w:tab/>
        <w:t xml:space="preserve">- выгрузки данных из комплекса 1С-предприятие. </w:t>
      </w:r>
    </w:p>
    <w:p w:rsidR="009E36C2" w:rsidRDefault="004470BB" w:rsidP="00175D1E">
      <w:pPr>
        <w:tabs>
          <w:tab w:val="left" w:pos="709"/>
        </w:tabs>
      </w:pPr>
      <w:r>
        <w:tab/>
      </w:r>
    </w:p>
    <w:p w:rsidR="003D3E4E" w:rsidRPr="00F26038" w:rsidRDefault="00BC639C" w:rsidP="003D3E4E">
      <w:pPr>
        <w:tabs>
          <w:tab w:val="left" w:pos="709"/>
        </w:tabs>
        <w:rPr>
          <w:b/>
        </w:rPr>
      </w:pPr>
      <w:r>
        <w:rPr>
          <w:b/>
        </w:rPr>
        <w:tab/>
      </w:r>
      <w:r w:rsidR="003D3E4E" w:rsidRPr="00F26038">
        <w:rPr>
          <w:b/>
        </w:rPr>
        <w:t xml:space="preserve">Федеральный закон от 28 декабря 2017 г. </w:t>
      </w:r>
      <w:r w:rsidR="003D3E4E">
        <w:rPr>
          <w:b/>
        </w:rPr>
        <w:t>№</w:t>
      </w:r>
      <w:r w:rsidR="003D3E4E" w:rsidRPr="00F26038">
        <w:rPr>
          <w:b/>
        </w:rPr>
        <w:t xml:space="preserve"> 420-ФЗ </w:t>
      </w:r>
      <w:r w:rsidR="003D3E4E">
        <w:rPr>
          <w:b/>
        </w:rPr>
        <w:t>«</w:t>
      </w:r>
      <w:r w:rsidR="003D3E4E" w:rsidRPr="00F26038">
        <w:rPr>
          <w:b/>
        </w:rPr>
        <w:t>О приостановлении действия отдельн</w:t>
      </w:r>
      <w:r w:rsidR="003D3E4E">
        <w:rPr>
          <w:b/>
        </w:rPr>
        <w:t>ых положений ФЗ</w:t>
      </w:r>
      <w:r w:rsidR="003D3E4E" w:rsidRPr="00F26038">
        <w:rPr>
          <w:b/>
        </w:rPr>
        <w:t xml:space="preserve"> </w:t>
      </w:r>
      <w:r w:rsidR="003D3E4E">
        <w:rPr>
          <w:b/>
        </w:rPr>
        <w:t>«</w:t>
      </w:r>
      <w:r w:rsidR="003D3E4E" w:rsidRPr="00F26038">
        <w:rPr>
          <w:b/>
        </w:rPr>
        <w:t>О страховых пенсиях</w:t>
      </w:r>
      <w:r w:rsidR="003D3E4E">
        <w:rPr>
          <w:b/>
        </w:rPr>
        <w:t>»</w:t>
      </w:r>
      <w:r w:rsidR="003D3E4E" w:rsidRPr="00F26038">
        <w:rPr>
          <w:b/>
        </w:rPr>
        <w:t xml:space="preserve"> и особенностях увеличения страховой пенсии и </w:t>
      </w:r>
      <w:r w:rsidR="003D3E4E" w:rsidRPr="00CA53CA">
        <w:rPr>
          <w:b/>
          <w:u w:val="single"/>
        </w:rPr>
        <w:t>фиксированной выплаты к страховой пенсии</w:t>
      </w:r>
      <w:r w:rsidR="003D3E4E">
        <w:rPr>
          <w:b/>
        </w:rPr>
        <w:t>»</w:t>
      </w:r>
    </w:p>
    <w:p w:rsidR="003D3E4E" w:rsidRPr="000F3401" w:rsidRDefault="003D3E4E" w:rsidP="003D3E4E">
      <w:pPr>
        <w:tabs>
          <w:tab w:val="left" w:pos="709"/>
        </w:tabs>
        <w:rPr>
          <w:sz w:val="24"/>
          <w:szCs w:val="24"/>
        </w:rPr>
      </w:pPr>
      <w:r>
        <w:tab/>
        <w:t xml:space="preserve">Часть поправок касается </w:t>
      </w:r>
      <w:r w:rsidRPr="003D3E4E">
        <w:rPr>
          <w:b/>
        </w:rPr>
        <w:t>пересмотра размера социальной доплаты к пенсии</w:t>
      </w:r>
      <w:r>
        <w:t xml:space="preserve"> в связи с изменением величины прожиточного минимума пенсионера. </w:t>
      </w:r>
      <w:r w:rsidRPr="000F3401">
        <w:rPr>
          <w:sz w:val="24"/>
          <w:szCs w:val="24"/>
        </w:rPr>
        <w:t>Закреплено, что при таком пересмотре общая сумма материального обеспечения пенсионера с учетом соцдоплаты к пенсии текущего года не может быть меньше показателя предыдущего года. В случае уменьшения прожиточного минимума пенсионера, установленного в субъекте Федерации на следующий финансовый год, это положение позволит сохранить (не снизить) общую сумму материального обеспечения неработающего пенсионера, который уже является получателем соцдоплаты к пенсии и имеет сложившийся уровень материального обеспечения.</w:t>
      </w:r>
    </w:p>
    <w:p w:rsidR="003D3E4E" w:rsidRDefault="003D3E4E" w:rsidP="003D3E4E">
      <w:pPr>
        <w:tabs>
          <w:tab w:val="left" w:pos="709"/>
        </w:tabs>
      </w:pPr>
      <w:r>
        <w:tab/>
        <w:t xml:space="preserve">Также предусмотрена индексация страховых пенсий и фиксированной выплаты к ним неработающим пенсионерам с 1 января 2018 г. </w:t>
      </w:r>
      <w:r w:rsidRPr="003D3E4E">
        <w:rPr>
          <w:b/>
        </w:rPr>
        <w:t>на</w:t>
      </w:r>
      <w:r>
        <w:t xml:space="preserve"> </w:t>
      </w:r>
      <w:r w:rsidRPr="003D3E4E">
        <w:rPr>
          <w:b/>
        </w:rPr>
        <w:t>3,7%.</w:t>
      </w:r>
      <w:r>
        <w:t xml:space="preserve"> Стоимость одного пенсионного коэффициента установлена в размере 81 руб. 49 коп. Кроме того, с 1 января 2018 г. актуализирован размер фиксированной выплаты к страховым пенсиям неработающих пенсионеров - 4 982 руб. 90 коп.</w:t>
      </w:r>
    </w:p>
    <w:p w:rsidR="003D3E4E" w:rsidRDefault="003D3E4E" w:rsidP="003D3E4E">
      <w:pPr>
        <w:tabs>
          <w:tab w:val="left" w:pos="709"/>
        </w:tabs>
      </w:pPr>
      <w:r>
        <w:tab/>
        <w:t>Федеральный закон вступает в силу со дня его официального опубликования, за исключением отдельных положений, для которых предусмотрены иные сроки.</w:t>
      </w:r>
    </w:p>
    <w:p w:rsidR="00BC639C" w:rsidRDefault="00BC639C" w:rsidP="00BC639C">
      <w:pPr>
        <w:tabs>
          <w:tab w:val="left" w:pos="709"/>
        </w:tabs>
      </w:pPr>
    </w:p>
    <w:p w:rsidR="00BC639C" w:rsidRPr="00BC639C" w:rsidRDefault="00BC639C" w:rsidP="00BC639C">
      <w:pPr>
        <w:tabs>
          <w:tab w:val="left" w:pos="709"/>
        </w:tabs>
        <w:rPr>
          <w:b/>
        </w:rPr>
      </w:pPr>
      <w:r>
        <w:rPr>
          <w:b/>
        </w:rPr>
        <w:tab/>
      </w:r>
      <w:r w:rsidRPr="00BC639C">
        <w:rPr>
          <w:b/>
        </w:rPr>
        <w:t xml:space="preserve">Информация Министерства труда и социальной защиты РФ от 12 января 2018 г. </w:t>
      </w:r>
      <w:r>
        <w:rPr>
          <w:b/>
        </w:rPr>
        <w:t>«</w:t>
      </w:r>
      <w:r w:rsidRPr="00CA53CA">
        <w:rPr>
          <w:b/>
          <w:u w:val="single"/>
        </w:rPr>
        <w:t>Порядок формирования пенсионных прав</w:t>
      </w:r>
      <w:r w:rsidRPr="00BC639C">
        <w:rPr>
          <w:b/>
        </w:rPr>
        <w:t xml:space="preserve"> граждан в системе обязательного пенсионного страхования в Российской Федерации</w:t>
      </w:r>
      <w:r>
        <w:rPr>
          <w:b/>
        </w:rPr>
        <w:t>»</w:t>
      </w:r>
    </w:p>
    <w:p w:rsidR="00BC639C" w:rsidRDefault="00BC639C" w:rsidP="00BC639C">
      <w:pPr>
        <w:tabs>
          <w:tab w:val="left" w:pos="709"/>
        </w:tabs>
      </w:pPr>
      <w:r>
        <w:tab/>
        <w:t>С 1 января 2015 г. действует новый порядок начисления пенсии в системе ОПС. На смену трудовой пенсии по старости пришли страховая и накопительная пенсии.</w:t>
      </w:r>
    </w:p>
    <w:p w:rsidR="00751E0B" w:rsidRDefault="00BC639C" w:rsidP="00751E0B">
      <w:pPr>
        <w:tabs>
          <w:tab w:val="left" w:pos="709"/>
        </w:tabs>
      </w:pPr>
      <w:r>
        <w:tab/>
      </w:r>
      <w:r w:rsidR="00751E0B">
        <w:t xml:space="preserve">Сообщается, что согласно новой пенсионной формуле </w:t>
      </w:r>
      <w:r w:rsidR="00751E0B" w:rsidRPr="00757572">
        <w:rPr>
          <w:b/>
        </w:rPr>
        <w:t>на размер пенсии влияют:</w:t>
      </w:r>
      <w:r w:rsidR="00751E0B">
        <w:t xml:space="preserve"> размер заработной платы; длительность страхового стажа; возраст обращения за назначением трудовой пенсии. </w:t>
      </w:r>
    </w:p>
    <w:p w:rsidR="00751E0B" w:rsidRDefault="00751E0B" w:rsidP="00751E0B">
      <w:pPr>
        <w:tabs>
          <w:tab w:val="left" w:pos="709"/>
        </w:tabs>
      </w:pPr>
      <w:r>
        <w:tab/>
        <w:t xml:space="preserve">Чем выше зарплата, больше трудовой стаж и чем позже гражданин обращается за назначением пенсии, тем выше ее размер. </w:t>
      </w:r>
    </w:p>
    <w:p w:rsidR="00BC639C" w:rsidRDefault="00BC639C" w:rsidP="00751E0B">
      <w:pPr>
        <w:tabs>
          <w:tab w:val="left" w:pos="709"/>
        </w:tabs>
      </w:pPr>
      <w:r>
        <w:tab/>
        <w:t xml:space="preserve">Выходить на пенсию позже будет выгодно. Например, если обратиться за ее назначением через 5 лет после достижения пенсионного возраста, то фиксированная выплата вырастет на 36%, а страховая пенсия - на 45%; если - 10 </w:t>
      </w:r>
      <w:r>
        <w:lastRenderedPageBreak/>
        <w:t>лет, то фиксированная выплата увеличится в 2,11 раза, страховая пенсия - в 2,32 раза.</w:t>
      </w:r>
    </w:p>
    <w:p w:rsidR="00BC639C" w:rsidRPr="00757572" w:rsidRDefault="00BC639C" w:rsidP="00BC639C">
      <w:pPr>
        <w:tabs>
          <w:tab w:val="left" w:pos="709"/>
        </w:tabs>
        <w:rPr>
          <w:sz w:val="24"/>
          <w:szCs w:val="24"/>
        </w:rPr>
      </w:pPr>
      <w:r>
        <w:tab/>
      </w:r>
      <w:r w:rsidRPr="00757572">
        <w:rPr>
          <w:sz w:val="24"/>
          <w:szCs w:val="24"/>
        </w:rPr>
        <w:t>Накопительная пенсия устанавливается лицам, имеющим право на назначение страховой пенсии по старости при наличии средств пенсионных накоплений, учтенных в специальной части индивидуального лицевого счета застрахованного лица (т.е. находящихся в ПФР) или на пенсионном счете накопительной пенсии (т.е. находящихся в негосударственных пенсионных фондах).</w:t>
      </w:r>
    </w:p>
    <w:p w:rsidR="00BC639C" w:rsidRPr="00757572" w:rsidRDefault="00BC639C" w:rsidP="00BC639C">
      <w:pPr>
        <w:tabs>
          <w:tab w:val="left" w:pos="709"/>
        </w:tabs>
        <w:rPr>
          <w:sz w:val="24"/>
          <w:szCs w:val="24"/>
        </w:rPr>
      </w:pPr>
      <w:r w:rsidRPr="00757572">
        <w:rPr>
          <w:sz w:val="24"/>
          <w:szCs w:val="24"/>
        </w:rPr>
        <w:tab/>
        <w:t>Размер накопительной пенсии определяется исходя из размера средств пенсионных накоплений и величины ожидаемого периода ее выплаты, который ежегодно определяется федеральным законом на основании статистических данных о продолжительности жизни получателей накопительной пенсии.</w:t>
      </w:r>
    </w:p>
    <w:p w:rsidR="00BC639C" w:rsidRDefault="00BC639C" w:rsidP="00BC639C">
      <w:pPr>
        <w:tabs>
          <w:tab w:val="left" w:pos="709"/>
        </w:tabs>
      </w:pPr>
      <w:r>
        <w:tab/>
        <w:t>Так, на 2018 г. ожидаемый период выплаты накопительной пенсии составляет 20 лет 6 месяцев.</w:t>
      </w:r>
    </w:p>
    <w:p w:rsidR="00BC639C" w:rsidRDefault="00BC639C" w:rsidP="00BC639C">
      <w:pPr>
        <w:tabs>
          <w:tab w:val="left" w:pos="709"/>
        </w:tabs>
      </w:pPr>
      <w:r>
        <w:tab/>
        <w:t>Размер накопительной пенсии увеличивается по результатам инвестирования пенсионных средств, а также с учетом сформированных после ее назначения пенсионных накоплений.</w:t>
      </w:r>
    </w:p>
    <w:p w:rsidR="00B23732" w:rsidRDefault="00B23732" w:rsidP="009E1A8C">
      <w:pPr>
        <w:tabs>
          <w:tab w:val="left" w:pos="709"/>
        </w:tabs>
        <w:rPr>
          <w:b/>
        </w:rPr>
      </w:pPr>
    </w:p>
    <w:p w:rsidR="009E1A8C" w:rsidRPr="009E1A8C" w:rsidRDefault="00BC639C" w:rsidP="009E1A8C">
      <w:pPr>
        <w:tabs>
          <w:tab w:val="left" w:pos="709"/>
        </w:tabs>
        <w:rPr>
          <w:b/>
        </w:rPr>
      </w:pPr>
      <w:r>
        <w:rPr>
          <w:b/>
        </w:rPr>
        <w:tab/>
      </w:r>
      <w:r w:rsidR="009E1A8C" w:rsidRPr="009E1A8C">
        <w:rPr>
          <w:b/>
        </w:rPr>
        <w:t xml:space="preserve">Информация ФНС России </w:t>
      </w:r>
      <w:r w:rsidR="009E1A8C">
        <w:rPr>
          <w:b/>
        </w:rPr>
        <w:t>«</w:t>
      </w:r>
      <w:r w:rsidR="009E1A8C" w:rsidRPr="009E1A8C">
        <w:rPr>
          <w:b/>
        </w:rPr>
        <w:t xml:space="preserve">О </w:t>
      </w:r>
      <w:r w:rsidR="009E1A8C" w:rsidRPr="00CA53CA">
        <w:rPr>
          <w:b/>
          <w:u w:val="single"/>
        </w:rPr>
        <w:t>вычете по земельному налогу</w:t>
      </w:r>
      <w:r w:rsidR="009E1A8C">
        <w:rPr>
          <w:b/>
        </w:rPr>
        <w:t>»</w:t>
      </w:r>
    </w:p>
    <w:p w:rsidR="009E1A8C" w:rsidRPr="00757572" w:rsidRDefault="009E1A8C" w:rsidP="009E1A8C">
      <w:pPr>
        <w:tabs>
          <w:tab w:val="left" w:pos="709"/>
        </w:tabs>
      </w:pPr>
      <w:r>
        <w:tab/>
        <w:t xml:space="preserve">При исчислении земельного налога за 2017 год для </w:t>
      </w:r>
      <w:r w:rsidRPr="00757572">
        <w:rPr>
          <w:b/>
        </w:rPr>
        <w:t>льготных</w:t>
      </w:r>
      <w:r>
        <w:t xml:space="preserve"> категорий граждан будет предос</w:t>
      </w:r>
      <w:r w:rsidR="00757572">
        <w:t xml:space="preserve">тавляться </w:t>
      </w:r>
      <w:r w:rsidR="00757572" w:rsidRPr="00757572">
        <w:t>налоговый вычет.</w:t>
      </w:r>
    </w:p>
    <w:p w:rsidR="009E1A8C" w:rsidRDefault="009E1A8C" w:rsidP="009E1A8C">
      <w:pPr>
        <w:tabs>
          <w:tab w:val="left" w:pos="709"/>
        </w:tabs>
      </w:pPr>
      <w:r>
        <w:tab/>
        <w:t xml:space="preserve">Налоговый вычет уменьшает налоговую базу по земельному налогу на величину кадастровой стоимости </w:t>
      </w:r>
      <w:r w:rsidRPr="00576ECA">
        <w:rPr>
          <w:b/>
        </w:rPr>
        <w:t>6 соток</w:t>
      </w:r>
      <w:r>
        <w:t xml:space="preserve"> площади земельного участка. Вычет применяется в отношении </w:t>
      </w:r>
      <w:r w:rsidRPr="00576ECA">
        <w:rPr>
          <w:b/>
        </w:rPr>
        <w:t>одного</w:t>
      </w:r>
      <w:r>
        <w:t xml:space="preserve"> земельного участка по выбору налогоплательщика. </w:t>
      </w:r>
    </w:p>
    <w:p w:rsidR="009E1A8C" w:rsidRDefault="009E1A8C" w:rsidP="009E1A8C">
      <w:pPr>
        <w:tabs>
          <w:tab w:val="left" w:pos="709"/>
        </w:tabs>
      </w:pPr>
      <w:r>
        <w:tab/>
        <w:t xml:space="preserve">Для этого </w:t>
      </w:r>
      <w:r w:rsidRPr="00576ECA">
        <w:rPr>
          <w:b/>
        </w:rPr>
        <w:t>до 1 июля 2018 года</w:t>
      </w:r>
      <w:r>
        <w:t xml:space="preserve"> можно направить в налоговый орган уведомление о выбранном участке. </w:t>
      </w:r>
    </w:p>
    <w:p w:rsidR="009E1A8C" w:rsidRDefault="009E1A8C" w:rsidP="009E1A8C">
      <w:pPr>
        <w:tabs>
          <w:tab w:val="left" w:pos="709"/>
        </w:tabs>
      </w:pPr>
      <w:r>
        <w:tab/>
        <w:t xml:space="preserve">Если налогоплательщик ранее уже пользовался налоговыми льготами, то дополнительно направлять уведомление и документы, подтверждающие льготу, не нужно. </w:t>
      </w:r>
    </w:p>
    <w:p w:rsidR="009E1A8C" w:rsidRDefault="009E1A8C" w:rsidP="009E1A8C">
      <w:pPr>
        <w:tabs>
          <w:tab w:val="left" w:pos="709"/>
        </w:tabs>
      </w:pPr>
      <w:r>
        <w:tab/>
        <w:t xml:space="preserve">Для тех, кто в 2018 году </w:t>
      </w:r>
      <w:r w:rsidRPr="00576ECA">
        <w:rPr>
          <w:b/>
        </w:rPr>
        <w:t>впервые</w:t>
      </w:r>
      <w:r>
        <w:t xml:space="preserve"> получит право на вычет (например, при достижении пенсионного возраста в течение 2018 года), необходимо подать в налоговый орган заявление о предоставлении такой льготы.</w:t>
      </w:r>
    </w:p>
    <w:p w:rsidR="009263BF" w:rsidRDefault="009263BF" w:rsidP="009E1A8C">
      <w:pPr>
        <w:tabs>
          <w:tab w:val="left" w:pos="709"/>
        </w:tabs>
      </w:pPr>
    </w:p>
    <w:p w:rsidR="009263BF" w:rsidRPr="00D67F62" w:rsidRDefault="009263BF" w:rsidP="009263BF">
      <w:pPr>
        <w:tabs>
          <w:tab w:val="left" w:pos="709"/>
        </w:tabs>
        <w:rPr>
          <w:b/>
        </w:rPr>
      </w:pPr>
      <w:r>
        <w:rPr>
          <w:b/>
        </w:rPr>
        <w:tab/>
      </w:r>
      <w:r w:rsidRPr="00D67F62">
        <w:rPr>
          <w:b/>
        </w:rPr>
        <w:t xml:space="preserve">Постановление Правительства РФ от 16 декабря 2017 г. </w:t>
      </w:r>
      <w:r>
        <w:rPr>
          <w:b/>
        </w:rPr>
        <w:t>№</w:t>
      </w:r>
      <w:r w:rsidRPr="00D67F62">
        <w:rPr>
          <w:b/>
        </w:rPr>
        <w:t xml:space="preserve"> 1567 </w:t>
      </w:r>
      <w:r>
        <w:rPr>
          <w:b/>
        </w:rPr>
        <w:t>«</w:t>
      </w:r>
      <w:r w:rsidRPr="00D67F62">
        <w:rPr>
          <w:b/>
        </w:rPr>
        <w:t xml:space="preserve">Об утверждении Правил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</w:t>
      </w:r>
      <w:r w:rsidRPr="00576ECA">
        <w:rPr>
          <w:b/>
          <w:u w:val="single"/>
        </w:rPr>
        <w:t>листка нетрудоспособности в форме электронного документа</w:t>
      </w:r>
      <w:r>
        <w:rPr>
          <w:b/>
        </w:rPr>
        <w:t>»</w:t>
      </w:r>
    </w:p>
    <w:p w:rsidR="009263BF" w:rsidRDefault="009263BF" w:rsidP="009263BF">
      <w:pPr>
        <w:tabs>
          <w:tab w:val="left" w:pos="709"/>
        </w:tabs>
      </w:pPr>
      <w:r>
        <w:tab/>
        <w:t xml:space="preserve">Регламентирован </w:t>
      </w:r>
      <w:r w:rsidRPr="00576ECA">
        <w:rPr>
          <w:b/>
        </w:rPr>
        <w:t>порядок информационного взаимодействия</w:t>
      </w:r>
      <w:r>
        <w:t xml:space="preserve"> ФСС РФ, страхователей, медорганизаций и ФГУ медико-социальной экспертизы по обмену сведениями в целях формирования электронного листка нетрудоспособности.</w:t>
      </w:r>
    </w:p>
    <w:p w:rsidR="009263BF" w:rsidRDefault="009263BF" w:rsidP="009263BF">
      <w:pPr>
        <w:tabs>
          <w:tab w:val="left" w:pos="709"/>
        </w:tabs>
      </w:pPr>
      <w:r>
        <w:tab/>
        <w:t xml:space="preserve">Листок нетрудоспособности формируется в электронном виде с </w:t>
      </w:r>
      <w:r w:rsidRPr="00576ECA">
        <w:rPr>
          <w:b/>
        </w:rPr>
        <w:t>письменного согласия пациента</w:t>
      </w:r>
      <w:r>
        <w:t>, если медорганизация и страхователь (работодатель) являются участниками информационного взаимодействия. Для обмена сведениями используется информационная система "Соцстрах".</w:t>
      </w:r>
    </w:p>
    <w:p w:rsidR="009263BF" w:rsidRDefault="009263BF" w:rsidP="009263BF">
      <w:pPr>
        <w:tabs>
          <w:tab w:val="left" w:pos="709"/>
        </w:tabs>
      </w:pPr>
      <w:r>
        <w:lastRenderedPageBreak/>
        <w:t xml:space="preserve">Определен перечень сведений, предоставляемых в систему участниками информационного обмена. Установлены сроки передачи сведений. Так, данные для формирования листка нетрудоспособности будут предоставляться в систему медорганизациями в течение </w:t>
      </w:r>
      <w:r w:rsidRPr="00576ECA">
        <w:rPr>
          <w:b/>
        </w:rPr>
        <w:t>одного</w:t>
      </w:r>
      <w:r>
        <w:t xml:space="preserve"> рабочего дня с момента начала формирования листка нетрудоспособности в электронной форме. Сведения для исчисления пособий будут предоставлять работодатели с учетом сроков, установленных для назначения и выплаты страхового обеспечения.</w:t>
      </w:r>
    </w:p>
    <w:p w:rsidR="009263BF" w:rsidRDefault="009263BF" w:rsidP="009263BF">
      <w:pPr>
        <w:tabs>
          <w:tab w:val="left" w:pos="709"/>
        </w:tabs>
      </w:pPr>
      <w:r>
        <w:tab/>
        <w:t xml:space="preserve">Информация о сформированных в электронном виде листках нетрудоспособности и выплаченных на их основании пособиях будет отражаться в </w:t>
      </w:r>
      <w:r w:rsidRPr="00576ECA">
        <w:rPr>
          <w:b/>
        </w:rPr>
        <w:t>личных кабинетах</w:t>
      </w:r>
      <w:r>
        <w:t xml:space="preserve"> на сайте ФСС РФ, а также в личном кабинете на портале госуслуг.</w:t>
      </w:r>
    </w:p>
    <w:p w:rsidR="009263BF" w:rsidRDefault="009263BF" w:rsidP="009263BF">
      <w:pPr>
        <w:tabs>
          <w:tab w:val="left" w:pos="709"/>
        </w:tabs>
      </w:pPr>
      <w:r>
        <w:tab/>
        <w:t>Постановление вступает в силу со дня его официального опубликования, за исключением отдельных положений, для которых предусмотрен иной срок введения в действие.</w:t>
      </w:r>
    </w:p>
    <w:p w:rsidR="009263BF" w:rsidRDefault="009263BF" w:rsidP="009263BF">
      <w:pPr>
        <w:tabs>
          <w:tab w:val="left" w:pos="709"/>
        </w:tabs>
      </w:pPr>
      <w:r>
        <w:tab/>
      </w:r>
    </w:p>
    <w:p w:rsidR="00B578B4" w:rsidRDefault="00B578B4" w:rsidP="000F3401">
      <w:pPr>
        <w:tabs>
          <w:tab w:val="left" w:pos="709"/>
        </w:tabs>
        <w:rPr>
          <w:b/>
        </w:rPr>
      </w:pPr>
      <w:r>
        <w:rPr>
          <w:b/>
        </w:rPr>
        <w:tab/>
      </w:r>
      <w:r w:rsidR="000F3401" w:rsidRPr="00DD44A6">
        <w:rPr>
          <w:b/>
        </w:rPr>
        <w:t xml:space="preserve">Приказ </w:t>
      </w:r>
      <w:r w:rsidR="000F3401" w:rsidRPr="00847774">
        <w:rPr>
          <w:b/>
        </w:rPr>
        <w:t xml:space="preserve">Министерства труда и социальной защиты РФ </w:t>
      </w:r>
      <w:r w:rsidR="000F3401" w:rsidRPr="00DD44A6">
        <w:rPr>
          <w:b/>
        </w:rPr>
        <w:t>от 23</w:t>
      </w:r>
      <w:r w:rsidR="000F3401">
        <w:rPr>
          <w:b/>
        </w:rPr>
        <w:t xml:space="preserve"> ноября </w:t>
      </w:r>
      <w:r w:rsidR="000F3401" w:rsidRPr="00DD44A6">
        <w:rPr>
          <w:b/>
        </w:rPr>
        <w:t>2017</w:t>
      </w:r>
      <w:r w:rsidR="000F3401">
        <w:rPr>
          <w:b/>
        </w:rPr>
        <w:t xml:space="preserve"> г.</w:t>
      </w:r>
      <w:r w:rsidR="000F3401" w:rsidRPr="00DD44A6">
        <w:rPr>
          <w:b/>
        </w:rPr>
        <w:t xml:space="preserve"> </w:t>
      </w:r>
      <w:r w:rsidR="000F3401">
        <w:rPr>
          <w:b/>
        </w:rPr>
        <w:t>№</w:t>
      </w:r>
      <w:r w:rsidR="000F3401" w:rsidRPr="00DD44A6">
        <w:rPr>
          <w:b/>
        </w:rPr>
        <w:t xml:space="preserve"> 805н</w:t>
      </w:r>
      <w:r w:rsidR="000F3401">
        <w:rPr>
          <w:b/>
        </w:rPr>
        <w:t xml:space="preserve"> «</w:t>
      </w:r>
      <w:r>
        <w:rPr>
          <w:b/>
        </w:rPr>
        <w:t>О внесении изм. в прил.</w:t>
      </w:r>
      <w:r w:rsidR="000F3401" w:rsidRPr="00DD44A6">
        <w:rPr>
          <w:b/>
        </w:rPr>
        <w:t xml:space="preserve"> N 2 к приказу Министерст</w:t>
      </w:r>
      <w:r>
        <w:rPr>
          <w:b/>
        </w:rPr>
        <w:t>ва здравоохранения и соц.</w:t>
      </w:r>
      <w:r w:rsidR="000F3401" w:rsidRPr="00DD44A6">
        <w:rPr>
          <w:b/>
        </w:rPr>
        <w:t xml:space="preserve"> развития </w:t>
      </w:r>
      <w:r>
        <w:rPr>
          <w:b/>
        </w:rPr>
        <w:t>РФ</w:t>
      </w:r>
      <w:r w:rsidR="000F3401" w:rsidRPr="00DD44A6">
        <w:rPr>
          <w:b/>
        </w:rPr>
        <w:t xml:space="preserve"> от 17 декабря 2010 г. </w:t>
      </w:r>
      <w:r w:rsidR="000F3401">
        <w:rPr>
          <w:b/>
        </w:rPr>
        <w:t>№</w:t>
      </w:r>
      <w:r w:rsidR="000F3401" w:rsidRPr="00DD44A6">
        <w:rPr>
          <w:b/>
        </w:rPr>
        <w:t xml:space="preserve"> 1122н </w:t>
      </w:r>
      <w:r w:rsidR="000F3401">
        <w:rPr>
          <w:b/>
        </w:rPr>
        <w:t>«</w:t>
      </w:r>
      <w:r w:rsidR="000F3401" w:rsidRPr="00DD44A6">
        <w:rPr>
          <w:b/>
        </w:rPr>
        <w:t xml:space="preserve">Об утверждении </w:t>
      </w:r>
      <w:r w:rsidR="000F3401" w:rsidRPr="00B578B4">
        <w:rPr>
          <w:b/>
          <w:u w:val="single"/>
        </w:rPr>
        <w:t>типовых норм бесплатной выдачи</w:t>
      </w:r>
      <w:r w:rsidR="000F3401" w:rsidRPr="00DD44A6">
        <w:rPr>
          <w:b/>
        </w:rPr>
        <w:t xml:space="preserve"> работникам смывающих и (или) обезвреживающих средств и стандарта безопасности труда</w:t>
      </w:r>
    </w:p>
    <w:p w:rsidR="00287B87" w:rsidRDefault="000F3401" w:rsidP="000F3401">
      <w:pPr>
        <w:tabs>
          <w:tab w:val="left" w:pos="709"/>
        </w:tabs>
      </w:pPr>
      <w:r w:rsidRPr="00DE6892">
        <w:tab/>
        <w:t xml:space="preserve">Выдача работникам </w:t>
      </w:r>
      <w:r w:rsidRPr="00B578B4">
        <w:rPr>
          <w:b/>
        </w:rPr>
        <w:t>мыла</w:t>
      </w:r>
      <w:r w:rsidRPr="00DE6892">
        <w:t xml:space="preserve"> или жидких моющих средств, в том числе для мытья рук и тела, при работах, связанных с легкосмываемыми загрязнениями, </w:t>
      </w:r>
      <w:r w:rsidR="00B578B4">
        <w:t xml:space="preserve"> </w:t>
      </w:r>
    </w:p>
    <w:p w:rsidR="000F3401" w:rsidRPr="00DE6892" w:rsidRDefault="000F3401" w:rsidP="000F3401">
      <w:pPr>
        <w:tabs>
          <w:tab w:val="left" w:pos="709"/>
        </w:tabs>
      </w:pPr>
      <w:r w:rsidRPr="000F3401">
        <w:rPr>
          <w:b/>
        </w:rPr>
        <w:t>не будет фиксироваться под роспись</w:t>
      </w:r>
      <w:r w:rsidRPr="00DE6892">
        <w:t xml:space="preserve"> </w:t>
      </w:r>
    </w:p>
    <w:p w:rsidR="000F3401" w:rsidRDefault="000F3401" w:rsidP="000F3401">
      <w:pPr>
        <w:tabs>
          <w:tab w:val="left" w:pos="709"/>
        </w:tabs>
      </w:pPr>
      <w:r>
        <w:tab/>
        <w:t xml:space="preserve">Установлено также, что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работодателя. </w:t>
      </w:r>
    </w:p>
    <w:p w:rsidR="000F3401" w:rsidRDefault="000F3401" w:rsidP="000F3401">
      <w:pPr>
        <w:tabs>
          <w:tab w:val="left" w:pos="709"/>
        </w:tabs>
      </w:pPr>
      <w:r>
        <w:tab/>
        <w:t xml:space="preserve">Нормы доводятся до сведения работника в письменной или электронной форме способом, позволяющим подтвердить ознакомление работника с указанными нормами. </w:t>
      </w:r>
    </w:p>
    <w:p w:rsidR="000F3401" w:rsidRDefault="000F3401" w:rsidP="000F3401">
      <w:pPr>
        <w:tabs>
          <w:tab w:val="left" w:pos="709"/>
        </w:tabs>
      </w:pPr>
      <w:r>
        <w:tab/>
        <w:t>Приказ вступает в силу по истечении шести месяцев после его официального опубликования.</w:t>
      </w:r>
      <w:r>
        <w:tab/>
      </w:r>
    </w:p>
    <w:p w:rsidR="00B578B4" w:rsidRDefault="00B578B4" w:rsidP="00B578B4">
      <w:pPr>
        <w:tabs>
          <w:tab w:val="left" w:pos="709"/>
        </w:tabs>
        <w:rPr>
          <w:b/>
        </w:rPr>
      </w:pPr>
    </w:p>
    <w:p w:rsidR="00546436" w:rsidRDefault="00546436" w:rsidP="00B578B4">
      <w:pPr>
        <w:tabs>
          <w:tab w:val="left" w:pos="709"/>
        </w:tabs>
        <w:rPr>
          <w:b/>
        </w:rPr>
      </w:pPr>
    </w:p>
    <w:p w:rsidR="00094663" w:rsidRDefault="00094663" w:rsidP="00B578B4">
      <w:pPr>
        <w:tabs>
          <w:tab w:val="left" w:pos="709"/>
        </w:tabs>
        <w:rPr>
          <w:b/>
        </w:rPr>
      </w:pPr>
    </w:p>
    <w:p w:rsidR="00B859C1" w:rsidRPr="00546436" w:rsidRDefault="00B859C1" w:rsidP="00094663">
      <w:pPr>
        <w:ind w:left="5664"/>
        <w:jc w:val="left"/>
      </w:pPr>
      <w:bookmarkStart w:id="0" w:name="_GoBack"/>
      <w:bookmarkEnd w:id="0"/>
    </w:p>
    <w:sectPr w:rsidR="00B859C1" w:rsidRPr="00546436" w:rsidSect="00546436">
      <w:headerReference w:type="default" r:id="rId9"/>
      <w:pgSz w:w="11906" w:h="16838"/>
      <w:pgMar w:top="1440" w:right="849" w:bottom="1135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66" w:rsidRDefault="00DB5E66" w:rsidP="001C4961">
      <w:r>
        <w:separator/>
      </w:r>
    </w:p>
  </w:endnote>
  <w:endnote w:type="continuationSeparator" w:id="0">
    <w:p w:rsidR="00DB5E66" w:rsidRDefault="00DB5E66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66" w:rsidRDefault="00DB5E66" w:rsidP="001C4961">
      <w:r>
        <w:separator/>
      </w:r>
    </w:p>
  </w:footnote>
  <w:footnote w:type="continuationSeparator" w:id="0">
    <w:p w:rsidR="00DB5E66" w:rsidRDefault="00DB5E66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647087"/>
      <w:docPartObj>
        <w:docPartGallery w:val="Page Numbers (Top of Page)"/>
        <w:docPartUnique/>
      </w:docPartObj>
    </w:sdtPr>
    <w:sdtEndPr/>
    <w:sdtContent>
      <w:p w:rsidR="001B1D08" w:rsidRDefault="001B1D0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04">
          <w:rPr>
            <w:noProof/>
          </w:rPr>
          <w:t>2</w:t>
        </w:r>
        <w:r>
          <w:fldChar w:fldCharType="end"/>
        </w:r>
      </w:p>
    </w:sdtContent>
  </w:sdt>
  <w:p w:rsidR="001B1D08" w:rsidRDefault="001B1D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48"/>
    <w:rsid w:val="00012369"/>
    <w:rsid w:val="000340CA"/>
    <w:rsid w:val="00072383"/>
    <w:rsid w:val="00075705"/>
    <w:rsid w:val="00094663"/>
    <w:rsid w:val="000A25AD"/>
    <w:rsid w:val="000A52B2"/>
    <w:rsid w:val="000A6E37"/>
    <w:rsid w:val="000B159A"/>
    <w:rsid w:val="000E0C0A"/>
    <w:rsid w:val="000E719B"/>
    <w:rsid w:val="000F3401"/>
    <w:rsid w:val="00100D8D"/>
    <w:rsid w:val="00102A82"/>
    <w:rsid w:val="0011060B"/>
    <w:rsid w:val="00116CFD"/>
    <w:rsid w:val="00121553"/>
    <w:rsid w:val="001312B0"/>
    <w:rsid w:val="001347A1"/>
    <w:rsid w:val="0013777E"/>
    <w:rsid w:val="00152585"/>
    <w:rsid w:val="00175D1E"/>
    <w:rsid w:val="00195575"/>
    <w:rsid w:val="001A10FF"/>
    <w:rsid w:val="001A1E76"/>
    <w:rsid w:val="001B1D08"/>
    <w:rsid w:val="001B3326"/>
    <w:rsid w:val="001B3378"/>
    <w:rsid w:val="001C4961"/>
    <w:rsid w:val="001F1648"/>
    <w:rsid w:val="0020409A"/>
    <w:rsid w:val="00232528"/>
    <w:rsid w:val="00234302"/>
    <w:rsid w:val="00241C21"/>
    <w:rsid w:val="00247D34"/>
    <w:rsid w:val="00260CD4"/>
    <w:rsid w:val="002740E5"/>
    <w:rsid w:val="00274825"/>
    <w:rsid w:val="0028044D"/>
    <w:rsid w:val="00282D0B"/>
    <w:rsid w:val="00287B87"/>
    <w:rsid w:val="002A4BB2"/>
    <w:rsid w:val="00342694"/>
    <w:rsid w:val="00357D34"/>
    <w:rsid w:val="0037740C"/>
    <w:rsid w:val="003A1C5D"/>
    <w:rsid w:val="003C13E7"/>
    <w:rsid w:val="003D12D0"/>
    <w:rsid w:val="003D3E4E"/>
    <w:rsid w:val="004409D6"/>
    <w:rsid w:val="00444B86"/>
    <w:rsid w:val="004468F3"/>
    <w:rsid w:val="004470BB"/>
    <w:rsid w:val="004471FB"/>
    <w:rsid w:val="0045602C"/>
    <w:rsid w:val="00473C02"/>
    <w:rsid w:val="004837ED"/>
    <w:rsid w:val="004852EF"/>
    <w:rsid w:val="004C0D4D"/>
    <w:rsid w:val="004E07EE"/>
    <w:rsid w:val="00546436"/>
    <w:rsid w:val="0055529A"/>
    <w:rsid w:val="00571FA3"/>
    <w:rsid w:val="00576ECA"/>
    <w:rsid w:val="00585C2F"/>
    <w:rsid w:val="005B2489"/>
    <w:rsid w:val="005B3B6D"/>
    <w:rsid w:val="005D797F"/>
    <w:rsid w:val="005F02A5"/>
    <w:rsid w:val="0063100D"/>
    <w:rsid w:val="00673FC6"/>
    <w:rsid w:val="00676390"/>
    <w:rsid w:val="0068343F"/>
    <w:rsid w:val="00685FB6"/>
    <w:rsid w:val="006C0001"/>
    <w:rsid w:val="006D0384"/>
    <w:rsid w:val="006D7E87"/>
    <w:rsid w:val="00731221"/>
    <w:rsid w:val="00737010"/>
    <w:rsid w:val="00741C7C"/>
    <w:rsid w:val="0075111B"/>
    <w:rsid w:val="00751E0B"/>
    <w:rsid w:val="00757572"/>
    <w:rsid w:val="0077022E"/>
    <w:rsid w:val="00773981"/>
    <w:rsid w:val="00773EBD"/>
    <w:rsid w:val="007804D6"/>
    <w:rsid w:val="007A2177"/>
    <w:rsid w:val="007E0C6E"/>
    <w:rsid w:val="0080740C"/>
    <w:rsid w:val="00812B06"/>
    <w:rsid w:val="00814AFC"/>
    <w:rsid w:val="00823400"/>
    <w:rsid w:val="0083556D"/>
    <w:rsid w:val="00847774"/>
    <w:rsid w:val="008650A2"/>
    <w:rsid w:val="008660F6"/>
    <w:rsid w:val="00870B9C"/>
    <w:rsid w:val="008B377C"/>
    <w:rsid w:val="008C2894"/>
    <w:rsid w:val="009013A7"/>
    <w:rsid w:val="009263BF"/>
    <w:rsid w:val="00936756"/>
    <w:rsid w:val="00966C6D"/>
    <w:rsid w:val="00980D81"/>
    <w:rsid w:val="009B7FED"/>
    <w:rsid w:val="009D51CC"/>
    <w:rsid w:val="009E1A8C"/>
    <w:rsid w:val="009E36C2"/>
    <w:rsid w:val="00A76110"/>
    <w:rsid w:val="00A958C7"/>
    <w:rsid w:val="00AA5204"/>
    <w:rsid w:val="00AE2FF2"/>
    <w:rsid w:val="00AE608C"/>
    <w:rsid w:val="00B1541A"/>
    <w:rsid w:val="00B23732"/>
    <w:rsid w:val="00B47443"/>
    <w:rsid w:val="00B578B4"/>
    <w:rsid w:val="00B610E0"/>
    <w:rsid w:val="00B73B2E"/>
    <w:rsid w:val="00B859C1"/>
    <w:rsid w:val="00BC639C"/>
    <w:rsid w:val="00BD12AE"/>
    <w:rsid w:val="00C02C2A"/>
    <w:rsid w:val="00C03A11"/>
    <w:rsid w:val="00C32A82"/>
    <w:rsid w:val="00CA53CA"/>
    <w:rsid w:val="00CC581F"/>
    <w:rsid w:val="00CE0017"/>
    <w:rsid w:val="00CE3EAB"/>
    <w:rsid w:val="00D02ADD"/>
    <w:rsid w:val="00D17E43"/>
    <w:rsid w:val="00D67F62"/>
    <w:rsid w:val="00D779D5"/>
    <w:rsid w:val="00DB5E66"/>
    <w:rsid w:val="00DD44A6"/>
    <w:rsid w:val="00DD5735"/>
    <w:rsid w:val="00DE6892"/>
    <w:rsid w:val="00DF070B"/>
    <w:rsid w:val="00DF4030"/>
    <w:rsid w:val="00E265A4"/>
    <w:rsid w:val="00E50E49"/>
    <w:rsid w:val="00E53CFA"/>
    <w:rsid w:val="00E6395C"/>
    <w:rsid w:val="00E66197"/>
    <w:rsid w:val="00E72369"/>
    <w:rsid w:val="00E90923"/>
    <w:rsid w:val="00EB3623"/>
    <w:rsid w:val="00ED1EEB"/>
    <w:rsid w:val="00F040B7"/>
    <w:rsid w:val="00F23B44"/>
    <w:rsid w:val="00F26038"/>
    <w:rsid w:val="00F50B5D"/>
    <w:rsid w:val="00F564E2"/>
    <w:rsid w:val="00F64D48"/>
    <w:rsid w:val="00F750E1"/>
    <w:rsid w:val="00FB5DBE"/>
    <w:rsid w:val="00FB66CB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E9BC-2610-44D6-830A-A2BB3DA7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Natalia</cp:lastModifiedBy>
  <cp:revision>2</cp:revision>
  <dcterms:created xsi:type="dcterms:W3CDTF">2018-02-21T05:39:00Z</dcterms:created>
  <dcterms:modified xsi:type="dcterms:W3CDTF">2018-02-21T05:39:00Z</dcterms:modified>
</cp:coreProperties>
</file>